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eastAsia="黑体" w:cs="Times New Roman"/>
          <w:szCs w:val="30"/>
        </w:rPr>
      </w:pPr>
      <w:r>
        <w:rPr>
          <w:rFonts w:hint="eastAsia" w:eastAsia="黑体" w:cs="黑体"/>
          <w:szCs w:val="30"/>
        </w:rPr>
        <w:t>附件</w:t>
      </w:r>
      <w:r>
        <w:rPr>
          <w:rFonts w:hint="eastAsia" w:eastAsia="黑体" w:cs="Times New Roman"/>
          <w:szCs w:val="30"/>
        </w:rPr>
        <w:t>2</w:t>
      </w:r>
    </w:p>
    <w:p>
      <w:pPr>
        <w:widowControl/>
        <w:ind w:firstLine="0" w:firstLineChars="0"/>
        <w:jc w:val="left"/>
        <w:rPr>
          <w:rFonts w:eastAsia="黑体" w:cs="Times New Roman"/>
          <w:szCs w:val="30"/>
        </w:rPr>
      </w:pPr>
    </w:p>
    <w:p>
      <w:pPr>
        <w:tabs>
          <w:tab w:val="center" w:pos="3965"/>
        </w:tabs>
        <w:ind w:firstLine="0" w:firstLineChars="0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第三届“礼敬中华优秀传统文化”系列活动</w:t>
      </w:r>
    </w:p>
    <w:p>
      <w:pPr>
        <w:ind w:firstLine="0" w:firstLineChars="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特色展示项目名单</w:t>
      </w:r>
    </w:p>
    <w:p>
      <w:pPr>
        <w:ind w:firstLine="600"/>
        <w:rPr>
          <w:rFonts w:cs="Times New Roman"/>
        </w:rPr>
      </w:pPr>
    </w:p>
    <w:tbl>
      <w:tblPr>
        <w:tblStyle w:val="3"/>
        <w:tblpPr w:leftFromText="180" w:rightFromText="180" w:vertAnchor="text" w:tblpXSpec="center" w:tblpY="286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学  校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line="240" w:lineRule="auto"/>
              <w:ind w:left="3" w:hanging="3" w:hangingChars="1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中国人民大学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以“互联网+”思政新思路 促教育实践活动新发展——人民大学唱响爱国主义教育主旋律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北京师范大学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“章黄国学”国学微信公众号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中国政法大学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弘扬基层校友爱国奉献精神 铸就法大学子法治中国梦想——中国政法大学基层校友寻访活动介绍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w w:val="8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对外经济贸易大学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中外并重传播文化，双向交流增进互信——对外经济贸易大学扎实推进“礼敬中华优秀传统文化”活动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天津大学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天津大学以家国情怀教育让爱国主义浸润校园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南开大学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习文思辨以明礼，诵史通今爱家国——南开大学以中华优秀传统文化陶铸学生“公能”品格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中北大学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以军工文化引领青年学生爱国主义教育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上海交通大学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“四度”弘扬钱学森精神，探索爱国主义教育新思路——上海交大钱学森图书馆五年打造爱国主义教育靓丽名片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学  校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line="240" w:lineRule="auto"/>
              <w:ind w:left="3" w:hanging="3" w:hangingChars="1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华东师范大学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“史”承文化，“剧”写青春——“青史杯”全国历史剧剧本征集大赛暨历史剧展演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上海外国语大学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多语种讲述中国故事  多渠道培育文化自信</w:t>
            </w:r>
          </w:p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——外语类院校传统文化育人路径的构建</w:t>
            </w:r>
          </w:p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江南大学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以汝之名，继续前行！——江南大学二十载开展“特称团支部”建设纪实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南京晓庄学院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专注讲解寻访 传承红色基因——南京晓庄学院10年义务讲解“雨花英烈”革命精神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浙江大学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“学霸”赛龙舟 创新传统文化育人载体——浙江大学龙舟文化传承实践活动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杭州师范大学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守望校园戏剧舞台 传承百年美育文脉——杭州师范大学29年“校园戏剧”品牌文化活动成果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合肥工业大学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寻源家乡传统魅力 增强民族文化自信——合肥工业大学“我的家乡我来说”活动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厦门大学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在奉献中将爱国融入南强血脉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河南大学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河南大学抗战时期潭头办学旧址纪念馆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湖南大学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校史教育“四融入”，着力培养家国情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湖南科技大学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爱国情、强国志、报国行——记《走进国旗班》爱国主义教育活动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学  校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line="240" w:lineRule="auto"/>
              <w:ind w:left="3" w:hanging="3" w:hangingChars="1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华南农业大学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知以养民族情怀，行以弘爱国深义——华南农业大学“岭南风·民族魂·爱国行”礼敬中华优秀传统文化系列活动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广西艺术学院</w:t>
            </w:r>
          </w:p>
        </w:tc>
        <w:tc>
          <w:tcPr>
            <w:tcW w:w="6237" w:type="dxa"/>
            <w:shd w:val="clear" w:color="000000" w:fill="FFFFFF"/>
          </w:tcPr>
          <w:p>
            <w:pPr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唱响艺术育人中的爱国主义主旋律——广西艺术学院“三大亮点”扎实开展爱国教育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西南大学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传承红色文化 铸就爱国情怀——西南大学开展红色文化育人的探索与实践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2660" w:type="dxa"/>
            <w:shd w:val="clear" w:color="000000" w:fill="FFFFFF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cs="Times New Roman"/>
                <w:spacing w:val="-6"/>
                <w:w w:val="90"/>
                <w:szCs w:val="30"/>
              </w:rPr>
            </w:pPr>
            <w:r>
              <w:rPr>
                <w:rFonts w:hint="eastAsia" w:ascii="仿宋_GB2312"/>
                <w:szCs w:val="30"/>
              </w:rPr>
              <w:t>云南师范大学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体悟传统精髓 传扬中华文化 深植爱国情怀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——云南师范大学“七力聚一”深入开展中华优秀传统文化教育系列活动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西北农林科技大学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传播正能量 汇聚同心圆——西北农林科技大学弘扬爱国主义精神的探索与实践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0" w:type="dxa"/>
            <w:shd w:val="clear" w:color="000000" w:fill="FFFFFF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西安交通大学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以“扎根西部，服务国家”为主题的西安交大学子赴陕西省12市（区）专项社会实践活动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兰州大学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爱国育德智，强军卫神州——礼敬中华·兰州大学国防生特色培养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兰州理工大学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面向世界 弘扬经典 传承文明——兰州理工大学面向外国留学生开展“礼敬中华传统文化”教育传播系列活动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甘肃中医药大学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“大医精诚”经典医籍雅韵颂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青海师范大学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left="3" w:hanging="3" w:hangingChars="1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德育大讲堂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60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/>
                <w:szCs w:val="30"/>
              </w:rPr>
              <w:t>新疆师范大学</w:t>
            </w:r>
          </w:p>
        </w:tc>
        <w:tc>
          <w:tcPr>
            <w:tcW w:w="6237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Cs w:val="30"/>
              </w:rPr>
              <w:t>中亚留学生中华文化实践系列活动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16473"/>
    <w:rsid w:val="6AC16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2017-03-02T02:12:00Z</dcterms:created>
  <dc:creator>dell</dc:creator>
  <cp:lastModifiedBy>dell</cp:lastModifiedBy>
  <dcterms:modified xsi:type="dcterms:W3CDTF">2017-03-02T02:14:01Z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