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C61" w:rsidRPr="00A422A9" w:rsidRDefault="00ED7C61" w:rsidP="00ED7C61">
      <w:pPr>
        <w:snapToGrid w:val="0"/>
        <w:spacing w:line="240" w:lineRule="atLeast"/>
        <w:rPr>
          <w:rFonts w:ascii="仿宋_GB2312" w:eastAsia="仿宋_GB2312" w:hint="eastAsia"/>
          <w:sz w:val="30"/>
          <w:szCs w:val="30"/>
        </w:rPr>
      </w:pPr>
      <w:r>
        <w:rPr>
          <w:rFonts w:ascii="仿宋_GB2312" w:eastAsia="仿宋_GB2312" w:hAnsi="仿宋" w:hint="eastAsia"/>
          <w:sz w:val="32"/>
          <w:szCs w:val="32"/>
        </w:rPr>
        <w:t>附件1</w:t>
      </w:r>
    </w:p>
    <w:p w:rsidR="00ED7C61" w:rsidRDefault="00ED7C61" w:rsidP="00ED7C61">
      <w:pPr>
        <w:spacing w:line="560" w:lineRule="exact"/>
        <w:rPr>
          <w:rFonts w:ascii="方正小标宋简体" w:eastAsia="方正小标宋简体" w:hAnsi="黑体" w:hint="eastAsia"/>
          <w:sz w:val="32"/>
          <w:szCs w:val="32"/>
        </w:rPr>
      </w:pPr>
      <w:r>
        <w:rPr>
          <w:rFonts w:ascii="方正小标宋简体" w:eastAsia="方正小标宋简体" w:hAnsi="黑体" w:hint="eastAsia"/>
          <w:sz w:val="32"/>
          <w:szCs w:val="32"/>
        </w:rPr>
        <w:t xml:space="preserve">   </w:t>
      </w:r>
      <w:bookmarkStart w:id="0" w:name="_GoBack"/>
      <w:r>
        <w:rPr>
          <w:rFonts w:ascii="方正小标宋简体" w:eastAsia="方正小标宋简体" w:hAnsi="黑体" w:hint="eastAsia"/>
          <w:sz w:val="32"/>
          <w:szCs w:val="32"/>
        </w:rPr>
        <w:t>2017年全国职业院校技能大赛天津主赛区同期活动</w:t>
      </w:r>
      <w:bookmarkEnd w:id="0"/>
    </w:p>
    <w:tbl>
      <w:tblPr>
        <w:tblpPr w:leftFromText="180" w:rightFromText="180" w:vertAnchor="text" w:horzAnchor="page" w:tblpX="1563" w:tblpY="438"/>
        <w:tblW w:w="0" w:type="auto"/>
        <w:tblLayout w:type="fixed"/>
        <w:tblLook w:val="0000" w:firstRow="0" w:lastRow="0" w:firstColumn="0" w:lastColumn="0" w:noHBand="0" w:noVBand="0"/>
      </w:tblPr>
      <w:tblGrid>
        <w:gridCol w:w="639"/>
        <w:gridCol w:w="4276"/>
        <w:gridCol w:w="1560"/>
        <w:gridCol w:w="2473"/>
      </w:tblGrid>
      <w:tr w:rsidR="00ED7C61" w:rsidTr="00604EB0">
        <w:trPr>
          <w:trHeight w:val="416"/>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序号</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活动名称</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活动时间</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b/>
                <w:bCs/>
                <w:kern w:val="0"/>
                <w:sz w:val="20"/>
                <w:szCs w:val="20"/>
              </w:rPr>
            </w:pPr>
            <w:r>
              <w:rPr>
                <w:rFonts w:ascii="仿宋_GB2312" w:eastAsia="仿宋_GB2312" w:hAnsi="仿宋_GB2312" w:cs="仿宋_GB2312" w:hint="eastAsia"/>
                <w:b/>
                <w:bCs/>
                <w:kern w:val="0"/>
                <w:sz w:val="20"/>
                <w:szCs w:val="20"/>
              </w:rPr>
              <w:t>活动地点</w:t>
            </w:r>
          </w:p>
        </w:tc>
      </w:tr>
      <w:tr w:rsidR="00ED7C61" w:rsidTr="00604EB0">
        <w:trPr>
          <w:trHeight w:val="685"/>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2017年职业教育活动周全国启动仪式暨第十届全国职业院校技能大赛开幕式</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5月8日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10:00-10:50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天津海河教育园区体育馆</w:t>
            </w:r>
          </w:p>
        </w:tc>
      </w:tr>
      <w:tr w:rsidR="00ED7C61" w:rsidTr="00604EB0">
        <w:trPr>
          <w:trHeight w:val="708"/>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b/>
                <w:bCs/>
                <w:color w:val="000000"/>
                <w:kern w:val="0"/>
                <w:sz w:val="20"/>
                <w:szCs w:val="20"/>
              </w:rPr>
            </w:pPr>
            <w:r>
              <w:rPr>
                <w:rFonts w:ascii="仿宋_GB2312" w:eastAsia="仿宋_GB2312" w:hAnsi="仿宋_GB2312" w:cs="仿宋_GB2312" w:hint="eastAsia"/>
                <w:color w:val="000000"/>
                <w:kern w:val="0"/>
                <w:sz w:val="20"/>
                <w:szCs w:val="20"/>
              </w:rPr>
              <w:t>中华</w:t>
            </w:r>
            <w:r>
              <w:rPr>
                <w:rFonts w:ascii="仿宋_GB2312" w:eastAsia="仿宋_GB2312" w:hAnsi="仿宋_GB2312" w:cs="仿宋_GB2312" w:hint="eastAsia"/>
                <w:color w:val="000000"/>
                <w:sz w:val="20"/>
                <w:szCs w:val="20"/>
              </w:rPr>
              <w:t>优秀传统文化艺术表演赛</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5月8日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19:30-21:00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天津大礼堂</w:t>
            </w:r>
          </w:p>
        </w:tc>
      </w:tr>
      <w:tr w:rsidR="00ED7C61" w:rsidTr="00604EB0">
        <w:trPr>
          <w:trHeight w:val="692"/>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3</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“精彩十年”--全国职业院校技能大赛成果参观活动</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5月8日-15日9:00-16:00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天津商务职业学院</w:t>
            </w:r>
          </w:p>
        </w:tc>
      </w:tr>
      <w:tr w:rsidR="00ED7C61" w:rsidTr="00604EB0">
        <w:trPr>
          <w:trHeight w:val="414"/>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4</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“中国制造2025”现代职业教育·装备制造业产教对接会--暨京津冀现代制造业职教集团成立大会</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5月8日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13:30-16:30</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5月9日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9:00-15:30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天津机电职业技术学院</w:t>
            </w:r>
          </w:p>
        </w:tc>
      </w:tr>
      <w:tr w:rsidR="00ED7C61" w:rsidTr="00604EB0">
        <w:trPr>
          <w:trHeight w:val="414"/>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“脱贫攻坚·职教帮扶”协同创新发展论坛--国家示范区职业教育东西部协作行动计划建设展示</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5月8日-15日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9:00-16:00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天津机电职业技术学院</w:t>
            </w:r>
          </w:p>
        </w:tc>
      </w:tr>
      <w:tr w:rsidR="00ED7C61" w:rsidTr="00604EB0">
        <w:trPr>
          <w:trHeight w:val="414"/>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6</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“一带一路”现代职业教育“鲁班工坊”国际交流活动--国家示范区职业教育国际化进程成果展示</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5月8日-10日9:00-16:00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天津轻工职业技术学院等</w:t>
            </w:r>
          </w:p>
        </w:tc>
      </w:tr>
      <w:tr w:rsidR="00ED7C61" w:rsidTr="00604EB0">
        <w:trPr>
          <w:trHeight w:val="414"/>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7</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“职继协同、双周推动”服务终身学习职教集团十年建设展示--暨国家现代职业教育改革创新示范区建设推动会</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5月12日9:00-17:00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天津城市职业学院</w:t>
            </w:r>
          </w:p>
        </w:tc>
      </w:tr>
      <w:tr w:rsidR="00ED7C61" w:rsidTr="00604EB0">
        <w:trPr>
          <w:trHeight w:val="414"/>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8</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全国大赛获奖选手就业洽谈会</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5月15日9:00-11:30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海河教育园区大学生</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创业就业指导中心</w:t>
            </w:r>
          </w:p>
        </w:tc>
      </w:tr>
      <w:tr w:rsidR="00ED7C61" w:rsidTr="00604EB0">
        <w:trPr>
          <w:trHeight w:val="688"/>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第六届自动化生产线安装与调试国际挑战赛</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5月8日9:00-12:00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天津中德应用技术大学</w:t>
            </w:r>
          </w:p>
        </w:tc>
      </w:tr>
      <w:tr w:rsidR="00ED7C61" w:rsidTr="00604EB0">
        <w:trPr>
          <w:trHeight w:val="594"/>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职业教育国际研讨会</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5月9日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9:00-16:30</w:t>
            </w:r>
          </w:p>
        </w:tc>
        <w:tc>
          <w:tcPr>
            <w:tcW w:w="2473" w:type="dxa"/>
            <w:tcBorders>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天津青年职业学院</w:t>
            </w:r>
          </w:p>
        </w:tc>
      </w:tr>
      <w:tr w:rsidR="00ED7C61" w:rsidTr="00604EB0">
        <w:trPr>
          <w:trHeight w:val="699"/>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11</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2017年电脑鼠走迷宫（IEEE）国际邀请赛</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5月9日9:00-12:00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天津渤海职业技术学院</w:t>
            </w:r>
          </w:p>
        </w:tc>
      </w:tr>
      <w:tr w:rsidR="00ED7C61" w:rsidTr="00604EB0">
        <w:trPr>
          <w:trHeight w:val="709"/>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12</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安教乐道·现代职业教育</w:t>
            </w:r>
            <w:r>
              <w:rPr>
                <w:rFonts w:ascii="仿宋_GB2312" w:eastAsia="仿宋_GB2312" w:hAnsi="仿宋_GB2312" w:cs="仿宋_GB2312" w:hint="eastAsia"/>
                <w:sz w:val="20"/>
                <w:szCs w:val="20"/>
              </w:rPr>
              <w:t>之品</w:t>
            </w:r>
            <w:r>
              <w:rPr>
                <w:rFonts w:ascii="仿宋_GB2312" w:eastAsia="仿宋_GB2312" w:hAnsi="仿宋_GB2312" w:cs="仿宋_GB2312" w:hint="eastAsia"/>
                <w:color w:val="000000"/>
                <w:sz w:val="20"/>
                <w:szCs w:val="20"/>
              </w:rPr>
              <w:t>—暨天津职业院校推进“五风建设”交流会</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5月11日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14:30-16:30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天津现代职业技术学院</w:t>
            </w:r>
          </w:p>
        </w:tc>
      </w:tr>
      <w:tr w:rsidR="00ED7C61" w:rsidTr="00604EB0">
        <w:trPr>
          <w:trHeight w:val="709"/>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13</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全国无人机应用技术军民融合发展论坛</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5月10日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9:00-16:00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天津现代职业技术学院</w:t>
            </w:r>
          </w:p>
        </w:tc>
      </w:tr>
      <w:tr w:rsidR="00ED7C61" w:rsidTr="00604EB0">
        <w:trPr>
          <w:trHeight w:val="709"/>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14</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中泰职业教育活动周（渤海）暨中国·东盟职业院校学生作品展</w:t>
            </w:r>
            <w:r>
              <w:rPr>
                <w:rFonts w:ascii="仿宋_GB2312" w:eastAsia="仿宋_GB2312" w:hAnsi="仿宋_GB2312" w:cs="仿宋_GB2312" w:hint="eastAsia"/>
                <w:sz w:val="20"/>
                <w:szCs w:val="20"/>
              </w:rPr>
              <w:t>示</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5月9日-11日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9:00-15:00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天津渤海职业技术学院</w:t>
            </w:r>
          </w:p>
        </w:tc>
      </w:tr>
      <w:tr w:rsidR="00ED7C61" w:rsidTr="00604EB0">
        <w:trPr>
          <w:trHeight w:val="836"/>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color w:val="000000"/>
                <w:sz w:val="20"/>
                <w:szCs w:val="20"/>
              </w:rPr>
              <w:t>15</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京津冀中职学校“餐饮服务”学生技能大赛</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5月11日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9:30-15:30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天津青年职业学院</w:t>
            </w:r>
          </w:p>
        </w:tc>
      </w:tr>
      <w:tr w:rsidR="00ED7C61" w:rsidTr="00604EB0">
        <w:trPr>
          <w:trHeight w:val="638"/>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lastRenderedPageBreak/>
              <w:t>16</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“我与大赛的故事”--全国职业院校技能大赛获奖师生优秀事迹分享会</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5月11日14:30-17:00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天津职业大学</w:t>
            </w:r>
          </w:p>
        </w:tc>
      </w:tr>
      <w:tr w:rsidR="00ED7C61" w:rsidTr="00604EB0">
        <w:trPr>
          <w:trHeight w:val="829"/>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17</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京津冀中职学校“会计电算化”教师技能大赛</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5月11日9:00-12:00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天津市红星职业中等专业</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学校</w:t>
            </w:r>
          </w:p>
        </w:tc>
      </w:tr>
      <w:tr w:rsidR="00ED7C61" w:rsidTr="00604EB0">
        <w:trPr>
          <w:trHeight w:val="414"/>
          <w:tblHeader/>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18</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sz w:val="20"/>
                <w:szCs w:val="20"/>
              </w:rPr>
              <w:t>“国赛”对接“世</w:t>
            </w:r>
            <w:r>
              <w:rPr>
                <w:rFonts w:ascii="仿宋_GB2312" w:eastAsia="仿宋_GB2312" w:hAnsi="仿宋_GB2312" w:cs="仿宋_GB2312" w:hint="eastAsia"/>
                <w:color w:val="000000"/>
                <w:sz w:val="20"/>
                <w:szCs w:val="20"/>
              </w:rPr>
              <w:t>赛”—第四届职业院校国际赛事合作交流研讨会</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5月12日13:30-16:30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天津市仪表无线电工业</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学校</w:t>
            </w:r>
          </w:p>
        </w:tc>
      </w:tr>
      <w:tr w:rsidR="00ED7C61" w:rsidTr="00604EB0">
        <w:trPr>
          <w:trHeight w:val="548"/>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19</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“弘扬工匠精神、振兴民族品牌”—津门老字号企业走进大赛产</w:t>
            </w:r>
            <w:r>
              <w:rPr>
                <w:rFonts w:ascii="仿宋_GB2312" w:eastAsia="仿宋_GB2312" w:hAnsi="仿宋_GB2312" w:cs="仿宋_GB2312" w:hint="eastAsia"/>
                <w:sz w:val="20"/>
                <w:szCs w:val="20"/>
              </w:rPr>
              <w:t>品文化</w:t>
            </w:r>
            <w:r>
              <w:rPr>
                <w:rFonts w:ascii="仿宋_GB2312" w:eastAsia="仿宋_GB2312" w:hAnsi="仿宋_GB2312" w:cs="仿宋_GB2312" w:hint="eastAsia"/>
                <w:color w:val="000000"/>
                <w:sz w:val="20"/>
                <w:szCs w:val="20"/>
              </w:rPr>
              <w:t>展示活动</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5月8日-13日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9:00-16:00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天津现代职业技术学院</w:t>
            </w:r>
          </w:p>
        </w:tc>
      </w:tr>
      <w:tr w:rsidR="00ED7C61" w:rsidTr="00604EB0">
        <w:trPr>
          <w:trHeight w:val="712"/>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20</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国际化专业教学标准课堂教学竞赛</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5月15日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9:00-16:00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天津机电职业技术学院</w:t>
            </w:r>
          </w:p>
        </w:tc>
      </w:tr>
      <w:tr w:rsidR="00ED7C61" w:rsidTr="00604EB0">
        <w:trPr>
          <w:trHeight w:val="712"/>
        </w:trPr>
        <w:tc>
          <w:tcPr>
            <w:tcW w:w="639" w:type="dxa"/>
            <w:tcBorders>
              <w:top w:val="single" w:sz="4" w:space="0" w:color="auto"/>
              <w:left w:val="single" w:sz="4" w:space="0" w:color="auto"/>
              <w:bottom w:val="single" w:sz="4" w:space="0" w:color="auto"/>
            </w:tcBorders>
            <w:vAlign w:val="center"/>
          </w:tcPr>
          <w:p w:rsidR="00ED7C61" w:rsidRDefault="00ED7C61" w:rsidP="00604EB0">
            <w:pPr>
              <w:widowControl/>
              <w:spacing w:line="240" w:lineRule="atLeast"/>
              <w:jc w:val="center"/>
              <w:rPr>
                <w:rFonts w:ascii="仿宋_GB2312" w:eastAsia="仿宋_GB2312" w:hAnsi="仿宋_GB2312" w:cs="仿宋_GB2312" w:hint="eastAsia"/>
                <w:sz w:val="20"/>
                <w:szCs w:val="20"/>
              </w:rPr>
            </w:pPr>
            <w:r>
              <w:rPr>
                <w:rFonts w:ascii="仿宋_GB2312" w:eastAsia="仿宋_GB2312" w:hAnsi="仿宋_GB2312" w:cs="仿宋_GB2312" w:hint="eastAsia"/>
                <w:sz w:val="20"/>
                <w:szCs w:val="20"/>
              </w:rPr>
              <w:t>21</w:t>
            </w:r>
          </w:p>
        </w:tc>
        <w:tc>
          <w:tcPr>
            <w:tcW w:w="4276"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widowControl/>
              <w:spacing w:line="240" w:lineRule="atLeast"/>
              <w:jc w:val="left"/>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天津市城郊职成教育集团成立大会</w:t>
            </w:r>
          </w:p>
        </w:tc>
        <w:tc>
          <w:tcPr>
            <w:tcW w:w="1560" w:type="dxa"/>
            <w:tcBorders>
              <w:top w:val="single" w:sz="4" w:space="0" w:color="auto"/>
              <w:left w:val="nil"/>
              <w:bottom w:val="single" w:sz="4" w:space="0" w:color="auto"/>
              <w:right w:val="nil"/>
            </w:tcBorders>
            <w:vAlign w:val="center"/>
          </w:tcPr>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5月15日</w:t>
            </w:r>
          </w:p>
          <w:p w:rsidR="00ED7C61" w:rsidRDefault="00ED7C61" w:rsidP="00604EB0">
            <w:pPr>
              <w:widowControl/>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10:00-11:00</w:t>
            </w:r>
          </w:p>
        </w:tc>
        <w:tc>
          <w:tcPr>
            <w:tcW w:w="2473" w:type="dxa"/>
            <w:tcBorders>
              <w:top w:val="single" w:sz="4" w:space="0" w:color="auto"/>
              <w:left w:val="single" w:sz="4" w:space="0" w:color="auto"/>
              <w:bottom w:val="single" w:sz="4" w:space="0" w:color="auto"/>
              <w:right w:val="single" w:sz="4" w:space="0" w:color="auto"/>
            </w:tcBorders>
            <w:vAlign w:val="center"/>
          </w:tcPr>
          <w:p w:rsidR="00ED7C61" w:rsidRDefault="00ED7C61" w:rsidP="00604EB0">
            <w:pPr>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天津市静海区成人职教</w:t>
            </w:r>
          </w:p>
          <w:p w:rsidR="00ED7C61" w:rsidRDefault="00ED7C61" w:rsidP="00604EB0">
            <w:pPr>
              <w:spacing w:line="240" w:lineRule="atLeast"/>
              <w:jc w:val="center"/>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20"/>
                <w:szCs w:val="20"/>
              </w:rPr>
              <w:t>中心</w:t>
            </w:r>
          </w:p>
        </w:tc>
      </w:tr>
    </w:tbl>
    <w:p w:rsidR="00ED7C61" w:rsidRDefault="00ED7C61" w:rsidP="00ED7C61">
      <w:pPr>
        <w:adjustRightInd w:val="0"/>
        <w:snapToGrid w:val="0"/>
        <w:rPr>
          <w:rFonts w:ascii="仿宋_GB2312" w:eastAsia="仿宋_GB2312"/>
        </w:rPr>
        <w:sectPr w:rsidR="00ED7C61" w:rsidSect="00A422A9">
          <w:headerReference w:type="default" r:id="rId5"/>
          <w:footerReference w:type="default" r:id="rId6"/>
          <w:pgSz w:w="11906" w:h="16838"/>
          <w:pgMar w:top="1440" w:right="1247" w:bottom="1440" w:left="1247" w:header="851" w:footer="992" w:gutter="0"/>
          <w:cols w:space="720"/>
          <w:docGrid w:type="lines" w:linePitch="312"/>
        </w:sectPr>
      </w:pPr>
    </w:p>
    <w:p w:rsidR="00004B7D" w:rsidRDefault="00004B7D"/>
    <w:sectPr w:rsidR="00004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2A9" w:rsidRDefault="00ED7C61">
    <w:pPr>
      <w:pStyle w:val="a3"/>
      <w:jc w:val="center"/>
    </w:pPr>
    <w:r>
      <w:fldChar w:fldCharType="begin"/>
    </w:r>
    <w:r>
      <w:instrText xml:space="preserve"> PAGE   \* MERGEFORMAT </w:instrText>
    </w:r>
    <w:r>
      <w:fldChar w:fldCharType="separate"/>
    </w:r>
    <w:r w:rsidRPr="00ED7C61">
      <w:rPr>
        <w:noProof/>
        <w:lang w:val="zh-CN"/>
      </w:rPr>
      <w:t>1</w:t>
    </w:r>
    <w:r>
      <w:fldChar w:fldCharType="end"/>
    </w:r>
  </w:p>
  <w:p w:rsidR="00BD0820" w:rsidRDefault="00ED7C61">
    <w:pPr>
      <w:pStyle w:val="a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820" w:rsidRDefault="00ED7C61">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C61"/>
    <w:rsid w:val="00004B7D"/>
    <w:rsid w:val="00ED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ED7C61"/>
    <w:rPr>
      <w:sz w:val="18"/>
      <w:szCs w:val="18"/>
    </w:rPr>
  </w:style>
  <w:style w:type="character" w:customStyle="1" w:styleId="Char0">
    <w:name w:val="页眉 Char"/>
    <w:basedOn w:val="a0"/>
    <w:link w:val="a4"/>
    <w:uiPriority w:val="99"/>
    <w:rsid w:val="00ED7C61"/>
    <w:rPr>
      <w:sz w:val="18"/>
      <w:szCs w:val="18"/>
    </w:rPr>
  </w:style>
  <w:style w:type="paragraph" w:styleId="a4">
    <w:name w:val="header"/>
    <w:basedOn w:val="a"/>
    <w:link w:val="Char0"/>
    <w:uiPriority w:val="99"/>
    <w:unhideWhenUsed/>
    <w:rsid w:val="00ED7C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D7C61"/>
    <w:rPr>
      <w:rFonts w:ascii="Calibri" w:eastAsia="宋体" w:hAnsi="Calibri" w:cs="Times New Roman"/>
      <w:sz w:val="18"/>
      <w:szCs w:val="18"/>
    </w:rPr>
  </w:style>
  <w:style w:type="paragraph" w:styleId="a3">
    <w:name w:val="footer"/>
    <w:basedOn w:val="a"/>
    <w:link w:val="Char"/>
    <w:uiPriority w:val="99"/>
    <w:unhideWhenUsed/>
    <w:rsid w:val="00ED7C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D7C6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C6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ED7C61"/>
    <w:rPr>
      <w:sz w:val="18"/>
      <w:szCs w:val="18"/>
    </w:rPr>
  </w:style>
  <w:style w:type="character" w:customStyle="1" w:styleId="Char0">
    <w:name w:val="页眉 Char"/>
    <w:basedOn w:val="a0"/>
    <w:link w:val="a4"/>
    <w:uiPriority w:val="99"/>
    <w:rsid w:val="00ED7C61"/>
    <w:rPr>
      <w:sz w:val="18"/>
      <w:szCs w:val="18"/>
    </w:rPr>
  </w:style>
  <w:style w:type="paragraph" w:styleId="a4">
    <w:name w:val="header"/>
    <w:basedOn w:val="a"/>
    <w:link w:val="Char0"/>
    <w:uiPriority w:val="99"/>
    <w:unhideWhenUsed/>
    <w:rsid w:val="00ED7C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D7C61"/>
    <w:rPr>
      <w:rFonts w:ascii="Calibri" w:eastAsia="宋体" w:hAnsi="Calibri" w:cs="Times New Roman"/>
      <w:sz w:val="18"/>
      <w:szCs w:val="18"/>
    </w:rPr>
  </w:style>
  <w:style w:type="paragraph" w:styleId="a3">
    <w:name w:val="footer"/>
    <w:basedOn w:val="a"/>
    <w:link w:val="Char"/>
    <w:uiPriority w:val="99"/>
    <w:unhideWhenUsed/>
    <w:rsid w:val="00ED7C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D7C6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2017-04-27T03:00:00Z</dcterms:created>
  <dcterms:modified xsi:type="dcterms:W3CDTF">2017-04-27T03:00:00Z</dcterms:modified>
</cp:coreProperties>
</file>