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snapToGrid/>
        <w:jc w:val="left"/>
        <w:rPr>
          <w:rFonts w:hint="eastAsia" w:ascii="黑体" w:hAnsi="黑体" w:eastAsia="黑体" w:cs="黑体"/>
          <w:sz w:val="32"/>
          <w:szCs w:val="32"/>
          <w:lang w:val="en-US" w:eastAsia="zh-CN"/>
        </w:rPr>
      </w:pPr>
      <w:bookmarkStart w:id="0" w:name="_Hlk10494765"/>
      <w:bookmarkStart w:id="5" w:name="_GoBack"/>
      <w:bookmarkEnd w:id="5"/>
    </w:p>
    <w:p>
      <w:pPr>
        <w:overflowPunct w:val="0"/>
        <w:snapToGrid w:val="0"/>
        <w:jc w:val="center"/>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2023年全国职业院校技能大赛</w:t>
      </w:r>
    </w:p>
    <w:p>
      <w:pPr>
        <w:overflowPunct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思想政治教育课程教学能力比赛方案</w:t>
      </w:r>
    </w:p>
    <w:p>
      <w:pPr>
        <w:overflowPunct w:val="0"/>
        <w:jc w:val="center"/>
        <w:outlineLvl w:val="0"/>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中等职业教育组</w:t>
      </w:r>
      <w:r>
        <w:rPr>
          <w:rFonts w:hint="eastAsia" w:ascii="楷体_GB2312" w:hAnsi="楷体_GB2312" w:eastAsia="楷体_GB2312" w:cs="楷体_GB2312"/>
          <w:b/>
          <w:bCs/>
          <w:sz w:val="32"/>
          <w:lang w:eastAsia="zh-CN"/>
        </w:rPr>
        <w:t>）</w:t>
      </w:r>
    </w:p>
    <w:p>
      <w:pPr>
        <w:overflowPunct w:val="0"/>
        <w:jc w:val="center"/>
        <w:outlineLvl w:val="0"/>
        <w:rPr>
          <w:rFonts w:hint="eastAsia" w:ascii="Times New Roman" w:hAnsi="Times New Roman" w:eastAsia="方正仿宋简体"/>
          <w:sz w:val="32"/>
          <w:lang w:eastAsia="zh-CN"/>
        </w:rPr>
      </w:pPr>
    </w:p>
    <w:bookmarkEnd w:id="0"/>
    <w:p>
      <w:pPr>
        <w:overflowPunct w:val="0"/>
        <w:ind w:firstLine="640" w:firstLineChars="200"/>
        <w:outlineLvl w:val="0"/>
        <w:rPr>
          <w:rFonts w:ascii="Times New Roman" w:hAnsi="Times New Roman" w:eastAsia="黑体"/>
          <w:sz w:val="32"/>
          <w:highlight w:val="none"/>
        </w:rPr>
      </w:pPr>
      <w:r>
        <w:rPr>
          <w:rFonts w:ascii="Times New Roman" w:hAnsi="Times New Roman" w:eastAsia="黑体"/>
          <w:sz w:val="32"/>
          <w:highlight w:val="none"/>
        </w:rPr>
        <w:t>一、指导思想</w:t>
      </w:r>
    </w:p>
    <w:p>
      <w:pPr>
        <w:overflowPunct w:val="0"/>
        <w:ind w:firstLine="640" w:firstLineChars="200"/>
        <w:rPr>
          <w:rFonts w:hint="eastAsia" w:ascii="Times New Roman" w:hAnsi="Times New Roman" w:eastAsia="方正仿宋简体" w:cs="Times New Roman"/>
          <w:sz w:val="32"/>
          <w:highlight w:val="none"/>
        </w:rPr>
      </w:pPr>
      <w:r>
        <w:rPr>
          <w:rFonts w:hint="eastAsia" w:ascii="Times New Roman" w:hAnsi="Times New Roman" w:eastAsia="方正仿宋简体" w:cs="Times New Roman"/>
          <w:sz w:val="32"/>
          <w:highlight w:val="none"/>
          <w:lang w:val="en-US" w:eastAsia="zh-CN"/>
        </w:rPr>
        <w:t>以习近平新时代中国特色社会主义思想为指导，全面贯彻党的教育方针，落实立德树人根本任务，深入</w:t>
      </w:r>
      <w:r>
        <w:rPr>
          <w:rFonts w:hint="default" w:ascii="Times New Roman" w:hAnsi="Times New Roman" w:eastAsia="方正仿宋简体" w:cs="Times New Roman"/>
          <w:sz w:val="32"/>
          <w:highlight w:val="none"/>
        </w:rPr>
        <w:t>贯彻习近平总书记对职业教育工作的重要指示</w:t>
      </w:r>
      <w:r>
        <w:rPr>
          <w:rFonts w:hint="eastAsia" w:ascii="Times New Roman" w:hAnsi="Times New Roman" w:eastAsia="方正仿宋简体" w:cs="Times New Roman"/>
          <w:sz w:val="32"/>
          <w:highlight w:val="none"/>
          <w:lang w:val="en-US" w:eastAsia="zh-CN"/>
        </w:rPr>
        <w:t>和</w:t>
      </w:r>
      <w:r>
        <w:rPr>
          <w:rFonts w:hint="eastAsia" w:ascii="Times New Roman" w:hAnsi="Times New Roman" w:eastAsia="方正仿宋简体" w:cs="Times New Roman"/>
          <w:sz w:val="32"/>
          <w:highlight w:val="none"/>
        </w:rPr>
        <w:t>在学校思想政治理论课教师座谈会上的重要讲话精神</w:t>
      </w:r>
      <w:r>
        <w:rPr>
          <w:rFonts w:hint="eastAsia" w:ascii="Times New Roman" w:hAnsi="Times New Roman" w:eastAsia="方正仿宋简体" w:cs="Times New Roman"/>
          <w:sz w:val="32"/>
          <w:highlight w:val="none"/>
          <w:lang w:eastAsia="zh-CN"/>
        </w:rPr>
        <w:t>，</w:t>
      </w:r>
      <w:r>
        <w:rPr>
          <w:rFonts w:hint="eastAsia" w:ascii="Times New Roman" w:hAnsi="Times New Roman" w:eastAsia="方正仿宋简体" w:cs="Times New Roman"/>
          <w:sz w:val="32"/>
          <w:highlight w:val="none"/>
        </w:rPr>
        <w:t>深化新时代</w:t>
      </w:r>
      <w:r>
        <w:rPr>
          <w:rFonts w:hint="eastAsia" w:ascii="Times New Roman" w:hAnsi="Times New Roman" w:eastAsia="方正仿宋简体" w:cs="Times New Roman"/>
          <w:sz w:val="32"/>
          <w:highlight w:val="none"/>
          <w:lang w:val="en-US" w:eastAsia="zh-CN"/>
        </w:rPr>
        <w:t>职业院校</w:t>
      </w:r>
      <w:r>
        <w:rPr>
          <w:rFonts w:hint="eastAsia" w:ascii="Times New Roman" w:hAnsi="Times New Roman" w:eastAsia="方正仿宋简体" w:cs="Times New Roman"/>
          <w:sz w:val="32"/>
          <w:highlight w:val="none"/>
        </w:rPr>
        <w:t>思想政治教育课程改革创新</w:t>
      </w:r>
      <w:r>
        <w:rPr>
          <w:rFonts w:hint="eastAsia" w:ascii="Times New Roman" w:hAnsi="Times New Roman" w:eastAsia="方正仿宋简体" w:cs="Times New Roman"/>
          <w:sz w:val="32"/>
          <w:highlight w:val="none"/>
          <w:lang w:eastAsia="zh-CN"/>
        </w:rPr>
        <w:t>，</w:t>
      </w:r>
      <w:r>
        <w:rPr>
          <w:rFonts w:hint="eastAsia" w:ascii="Times New Roman" w:hAnsi="Times New Roman" w:eastAsia="方正仿宋简体" w:cs="Times New Roman"/>
          <w:sz w:val="32"/>
          <w:highlight w:val="none"/>
        </w:rPr>
        <w:t>充分发挥思政课落实立德树人根本任务的关键课程作用，坚持不懈用习近平新时代中国特色社会主义思想铸魂育人。</w:t>
      </w:r>
    </w:p>
    <w:p>
      <w:pPr>
        <w:overflowPunct w:val="0"/>
        <w:ind w:firstLine="640" w:firstLineChars="200"/>
        <w:outlineLvl w:val="0"/>
        <w:rPr>
          <w:rFonts w:hint="eastAsia" w:ascii="Times New Roman" w:hAnsi="Times New Roman" w:eastAsia="黑体"/>
          <w:sz w:val="32"/>
          <w:highlight w:val="none"/>
        </w:rPr>
      </w:pPr>
      <w:r>
        <w:rPr>
          <w:rFonts w:hint="eastAsia" w:ascii="Times New Roman" w:hAnsi="Times New Roman" w:eastAsia="黑体"/>
          <w:sz w:val="32"/>
          <w:highlight w:val="none"/>
          <w:lang w:val="en-US" w:eastAsia="zh-CN"/>
        </w:rPr>
        <w:t>二、目标任务</w:t>
      </w:r>
    </w:p>
    <w:p>
      <w:pPr>
        <w:overflowPunct w:val="0"/>
        <w:ind w:firstLine="640" w:firstLineChars="200"/>
        <w:rPr>
          <w:rFonts w:hint="eastAsia" w:ascii="Times New Roman" w:hAnsi="Times New Roman" w:eastAsia="方正仿宋简体" w:cs="Times New Roman"/>
          <w:sz w:val="32"/>
          <w:highlight w:val="none"/>
        </w:rPr>
      </w:pPr>
      <w:r>
        <w:rPr>
          <w:rFonts w:hint="eastAsia" w:ascii="方正仿宋简体" w:hAnsi="方正仿宋简体" w:eastAsia="方正仿宋简体" w:cs="方正仿宋简体"/>
          <w:sz w:val="32"/>
          <w:highlight w:val="none"/>
          <w:lang w:val="en-US" w:eastAsia="zh-CN"/>
        </w:rPr>
        <w:t>贯彻</w:t>
      </w:r>
      <w:r>
        <w:rPr>
          <w:rFonts w:hint="eastAsia" w:ascii="方正仿宋简体" w:hAnsi="方正仿宋简体" w:eastAsia="方正仿宋简体" w:cs="方正仿宋简体"/>
          <w:sz w:val="32"/>
          <w:highlight w:val="none"/>
        </w:rPr>
        <w:t>全国</w:t>
      </w:r>
      <w:r>
        <w:rPr>
          <w:rFonts w:hint="eastAsia" w:ascii="方正仿宋简体" w:hAnsi="方正仿宋简体" w:eastAsia="方正仿宋简体" w:cs="方正仿宋简体"/>
          <w:sz w:val="32"/>
          <w:highlight w:val="none"/>
          <w:lang w:val="en-US" w:eastAsia="zh-CN"/>
        </w:rPr>
        <w:t>职业</w:t>
      </w:r>
      <w:r>
        <w:rPr>
          <w:rFonts w:hint="eastAsia" w:ascii="方正仿宋简体" w:hAnsi="方正仿宋简体" w:eastAsia="方正仿宋简体" w:cs="方正仿宋简体"/>
          <w:sz w:val="32"/>
          <w:highlight w:val="none"/>
        </w:rPr>
        <w:t>教育大会</w:t>
      </w:r>
      <w:r>
        <w:rPr>
          <w:rFonts w:hint="eastAsia" w:ascii="方正仿宋简体" w:hAnsi="方正仿宋简体" w:eastAsia="方正仿宋简体" w:cs="方正仿宋简体"/>
          <w:sz w:val="32"/>
          <w:highlight w:val="none"/>
          <w:lang w:val="en-US" w:eastAsia="zh-CN"/>
        </w:rPr>
        <w:t>精神</w:t>
      </w:r>
      <w:r>
        <w:rPr>
          <w:rFonts w:hint="eastAsia" w:ascii="方正仿宋简体" w:hAnsi="方正仿宋简体" w:eastAsia="方正仿宋简体" w:cs="方正仿宋简体"/>
          <w:sz w:val="32"/>
          <w:highlight w:val="none"/>
          <w:lang w:eastAsia="zh-CN"/>
        </w:rPr>
        <w:t>，</w:t>
      </w:r>
      <w:r>
        <w:rPr>
          <w:rFonts w:hint="eastAsia" w:ascii="方正仿宋简体" w:hAnsi="方正仿宋简体" w:eastAsia="方正仿宋简体" w:cs="方正仿宋简体"/>
          <w:sz w:val="32"/>
          <w:highlight w:val="none"/>
          <w:lang w:val="en-US" w:eastAsia="zh-CN"/>
        </w:rPr>
        <w:t>按照中共中央办公厅</w:t>
      </w:r>
      <w:r>
        <w:rPr>
          <w:rFonts w:hint="eastAsia" w:ascii="方正仿宋简体" w:hAnsi="方正仿宋简体" w:eastAsia="方正仿宋简体" w:cs="方正仿宋简体"/>
          <w:sz w:val="32"/>
          <w:highlight w:val="none"/>
        </w:rPr>
        <w:t>、</w:t>
      </w:r>
      <w:r>
        <w:rPr>
          <w:rFonts w:hint="eastAsia" w:ascii="方正仿宋简体" w:hAnsi="方正仿宋简体" w:eastAsia="方正仿宋简体" w:cs="方正仿宋简体"/>
          <w:sz w:val="32"/>
          <w:highlight w:val="none"/>
          <w:lang w:val="en-US" w:eastAsia="zh-CN"/>
        </w:rPr>
        <w:t>国务院办公厅</w:t>
      </w:r>
      <w:r>
        <w:rPr>
          <w:rFonts w:hint="eastAsia" w:ascii="方正仿宋简体" w:hAnsi="方正仿宋简体" w:eastAsia="方正仿宋简体" w:cs="方正仿宋简体"/>
          <w:sz w:val="32"/>
          <w:highlight w:val="none"/>
        </w:rPr>
        <w:t>《关于推动现代职业教育高质量发展的意见》《关于深化现代职业教育体系建设改革的意见》</w:t>
      </w:r>
      <w:r>
        <w:rPr>
          <w:rFonts w:hint="eastAsia" w:ascii="方正仿宋简体" w:hAnsi="方正仿宋简体" w:eastAsia="方正仿宋简体" w:cs="方正仿宋简体"/>
          <w:sz w:val="32"/>
          <w:highlight w:val="none"/>
          <w:lang w:eastAsia="zh-CN"/>
        </w:rPr>
        <w:t>《关于深化新时代学校思想政治理论课改革创新的若干意见》</w:t>
      </w:r>
      <w:r>
        <w:rPr>
          <w:rFonts w:hint="eastAsia" w:ascii="方正仿宋简体" w:hAnsi="方正仿宋简体" w:eastAsia="方正仿宋简体" w:cs="方正仿宋简体"/>
          <w:sz w:val="32"/>
          <w:highlight w:val="none"/>
          <w:lang w:val="en-US" w:eastAsia="zh-CN"/>
        </w:rPr>
        <w:t>等部署，</w:t>
      </w:r>
      <w:r>
        <w:rPr>
          <w:rFonts w:hint="eastAsia" w:ascii="方正仿宋简体" w:hAnsi="方正仿宋简体" w:eastAsia="方正仿宋简体" w:cs="方正仿宋简体"/>
          <w:sz w:val="32"/>
          <w:highlight w:val="none"/>
        </w:rPr>
        <w:t>深入</w:t>
      </w:r>
      <w:r>
        <w:rPr>
          <w:rFonts w:hint="eastAsia" w:ascii="方正仿宋简体" w:hAnsi="方正仿宋简体" w:eastAsia="方正仿宋简体" w:cs="方正仿宋简体"/>
          <w:sz w:val="32"/>
          <w:highlight w:val="none"/>
          <w:lang w:eastAsia="zh-CN"/>
        </w:rPr>
        <w:t>推进习近平新时代中国特色社会主义思想进教材、进课堂、进</w:t>
      </w:r>
      <w:r>
        <w:rPr>
          <w:rFonts w:hint="eastAsia" w:ascii="方正仿宋简体" w:hAnsi="方正仿宋简体" w:eastAsia="方正仿宋简体" w:cs="方正仿宋简体"/>
          <w:sz w:val="32"/>
          <w:highlight w:val="none"/>
          <w:lang w:val="en-US" w:eastAsia="zh-CN"/>
        </w:rPr>
        <w:t>学生</w:t>
      </w:r>
      <w:r>
        <w:rPr>
          <w:rFonts w:hint="eastAsia" w:ascii="方正仿宋简体" w:hAnsi="方正仿宋简体" w:eastAsia="方正仿宋简体" w:cs="方正仿宋简体"/>
          <w:sz w:val="32"/>
          <w:highlight w:val="none"/>
          <w:lang w:eastAsia="zh-CN"/>
        </w:rPr>
        <w:t>头脑。</w:t>
      </w:r>
      <w:r>
        <w:rPr>
          <w:rFonts w:hint="eastAsia" w:ascii="方正仿宋简体" w:hAnsi="方正仿宋简体" w:eastAsia="方正仿宋简体" w:cs="方正仿宋简体"/>
          <w:sz w:val="32"/>
          <w:highlight w:val="none"/>
        </w:rPr>
        <w:t>坚持以赛促教、以赛促</w:t>
      </w:r>
      <w:r>
        <w:rPr>
          <w:rFonts w:hint="eastAsia" w:ascii="方正仿宋简体" w:hAnsi="方正仿宋简体" w:eastAsia="方正仿宋简体" w:cs="方正仿宋简体"/>
          <w:sz w:val="32"/>
          <w:highlight w:val="none"/>
          <w:lang w:val="en-US" w:eastAsia="zh-CN"/>
        </w:rPr>
        <w:t>学</w:t>
      </w:r>
      <w:r>
        <w:rPr>
          <w:rFonts w:hint="eastAsia" w:ascii="方正仿宋简体" w:hAnsi="方正仿宋简体" w:eastAsia="方正仿宋简体" w:cs="方正仿宋简体"/>
          <w:sz w:val="32"/>
          <w:highlight w:val="none"/>
          <w:lang w:eastAsia="zh-CN"/>
        </w:rPr>
        <w:t>、</w:t>
      </w:r>
      <w:r>
        <w:rPr>
          <w:rFonts w:hint="eastAsia" w:ascii="方正仿宋简体" w:hAnsi="方正仿宋简体" w:eastAsia="方正仿宋简体" w:cs="方正仿宋简体"/>
          <w:sz w:val="32"/>
          <w:highlight w:val="none"/>
        </w:rPr>
        <w:t>以赛促</w:t>
      </w:r>
      <w:r>
        <w:rPr>
          <w:rFonts w:hint="eastAsia" w:ascii="方正仿宋简体" w:hAnsi="方正仿宋简体" w:eastAsia="方正仿宋简体" w:cs="方正仿宋简体"/>
          <w:sz w:val="32"/>
          <w:highlight w:val="none"/>
          <w:lang w:val="en-US" w:eastAsia="zh-CN"/>
        </w:rPr>
        <w:t>改</w:t>
      </w:r>
      <w:r>
        <w:rPr>
          <w:rFonts w:hint="eastAsia" w:ascii="方正仿宋简体" w:hAnsi="方正仿宋简体" w:eastAsia="方正仿宋简体" w:cs="方正仿宋简体"/>
          <w:sz w:val="32"/>
          <w:highlight w:val="none"/>
        </w:rPr>
        <w:t>、以赛促</w:t>
      </w:r>
      <w:r>
        <w:rPr>
          <w:rFonts w:hint="eastAsia" w:ascii="方正仿宋简体" w:hAnsi="方正仿宋简体" w:eastAsia="方正仿宋简体" w:cs="方正仿宋简体"/>
          <w:sz w:val="32"/>
          <w:highlight w:val="none"/>
          <w:lang w:val="en-US" w:eastAsia="zh-CN"/>
        </w:rPr>
        <w:t>研</w:t>
      </w:r>
      <w:r>
        <w:rPr>
          <w:rFonts w:hint="eastAsia" w:ascii="方正仿宋简体" w:hAnsi="方正仿宋简体" w:eastAsia="方正仿宋简体" w:cs="方正仿宋简体"/>
          <w:sz w:val="32"/>
          <w:highlight w:val="none"/>
        </w:rPr>
        <w:t>，</w:t>
      </w:r>
      <w:r>
        <w:rPr>
          <w:rFonts w:hint="eastAsia" w:ascii="方正仿宋简体" w:hAnsi="方正仿宋简体" w:eastAsia="方正仿宋简体" w:cs="方正仿宋简体"/>
          <w:sz w:val="32"/>
          <w:highlight w:val="none"/>
          <w:lang w:val="en-US" w:eastAsia="zh-CN"/>
        </w:rPr>
        <w:t>推动中等职业学校按照规定</w:t>
      </w:r>
      <w:r>
        <w:rPr>
          <w:rFonts w:hint="eastAsia" w:ascii="方正仿宋简体" w:hAnsi="方正仿宋简体" w:eastAsia="方正仿宋简体" w:cs="方正仿宋简体"/>
          <w:sz w:val="32"/>
          <w:highlight w:val="none"/>
        </w:rPr>
        <w:t>开齐开足开好思想政治必修课程</w:t>
      </w:r>
      <w:r>
        <w:rPr>
          <w:rFonts w:hint="eastAsia" w:ascii="方正仿宋简体" w:hAnsi="方正仿宋简体" w:eastAsia="方正仿宋简体" w:cs="方正仿宋简体"/>
          <w:sz w:val="32"/>
          <w:highlight w:val="none"/>
          <w:lang w:eastAsia="zh-CN"/>
        </w:rPr>
        <w:t>，</w:t>
      </w:r>
      <w:r>
        <w:rPr>
          <w:rFonts w:hint="eastAsia" w:ascii="方正仿宋简体" w:hAnsi="方正仿宋简体" w:eastAsia="方正仿宋简体" w:cs="方正仿宋简体"/>
          <w:sz w:val="32"/>
          <w:highlight w:val="none"/>
          <w:lang w:val="en-US" w:eastAsia="zh-CN"/>
        </w:rPr>
        <w:t>使用好统编教材。深入推进中高职</w:t>
      </w:r>
      <w:r>
        <w:rPr>
          <w:rFonts w:hint="eastAsia" w:ascii="方正仿宋简体" w:hAnsi="方正仿宋简体" w:eastAsia="方正仿宋简体" w:cs="方正仿宋简体"/>
          <w:sz w:val="32"/>
          <w:highlight w:val="none"/>
        </w:rPr>
        <w:t>思政课一体化建设，推动思政小课堂</w:t>
      </w:r>
      <w:r>
        <w:rPr>
          <w:rFonts w:hint="eastAsia" w:ascii="方正仿宋简体" w:hAnsi="方正仿宋简体" w:eastAsia="方正仿宋简体" w:cs="方正仿宋简体"/>
          <w:sz w:val="32"/>
          <w:highlight w:val="none"/>
          <w:lang w:val="en-US" w:eastAsia="zh-CN"/>
        </w:rPr>
        <w:t>同</w:t>
      </w:r>
      <w:r>
        <w:rPr>
          <w:rFonts w:hint="eastAsia" w:ascii="方正仿宋简体" w:hAnsi="方正仿宋简体" w:eastAsia="方正仿宋简体" w:cs="方正仿宋简体"/>
          <w:sz w:val="32"/>
          <w:highlight w:val="none"/>
        </w:rPr>
        <w:t>社会大课堂相结合</w:t>
      </w:r>
      <w:r>
        <w:rPr>
          <w:rFonts w:hint="eastAsia" w:ascii="方正仿宋简体" w:hAnsi="方正仿宋简体" w:eastAsia="方正仿宋简体" w:cs="方正仿宋简体"/>
          <w:sz w:val="32"/>
          <w:highlight w:val="none"/>
          <w:lang w:eastAsia="zh-CN"/>
        </w:rPr>
        <w:t>，拓展课堂教学内容，</w:t>
      </w:r>
      <w:r>
        <w:rPr>
          <w:rFonts w:hint="eastAsia" w:ascii="方正仿宋简体" w:hAnsi="方正仿宋简体" w:eastAsia="方正仿宋简体" w:cs="方正仿宋简体"/>
          <w:sz w:val="32"/>
          <w:highlight w:val="none"/>
          <w:lang w:val="en-US" w:eastAsia="zh-CN"/>
        </w:rPr>
        <w:t>进一步</w:t>
      </w:r>
      <w:r>
        <w:rPr>
          <w:rFonts w:hint="eastAsia" w:ascii="方正仿宋简体" w:hAnsi="方正仿宋简体" w:eastAsia="方正仿宋简体" w:cs="方正仿宋简体"/>
          <w:sz w:val="32"/>
          <w:highlight w:val="none"/>
        </w:rPr>
        <w:t>提高思政课质量和实效</w:t>
      </w:r>
      <w:r>
        <w:rPr>
          <w:rFonts w:hint="eastAsia" w:ascii="方正仿宋简体" w:hAnsi="方正仿宋简体" w:eastAsia="方正仿宋简体" w:cs="方正仿宋简体"/>
          <w:sz w:val="32"/>
          <w:highlight w:val="none"/>
          <w:lang w:eastAsia="zh-CN"/>
        </w:rPr>
        <w:t>。</w:t>
      </w:r>
      <w:r>
        <w:rPr>
          <w:rFonts w:hint="eastAsia" w:ascii="方正仿宋简体" w:hAnsi="方正仿宋简体" w:eastAsia="方正仿宋简体" w:cs="方正仿宋简体"/>
          <w:sz w:val="32"/>
          <w:highlight w:val="none"/>
          <w:lang w:val="en-US" w:eastAsia="zh-CN"/>
        </w:rPr>
        <w:t>贯彻落实</w:t>
      </w:r>
      <w:r>
        <w:rPr>
          <w:rFonts w:hint="eastAsia" w:ascii="方正仿宋简体" w:hAnsi="方正仿宋简体" w:eastAsia="方正仿宋简体" w:cs="方正仿宋简体"/>
          <w:sz w:val="32"/>
          <w:highlight w:val="none"/>
        </w:rPr>
        <w:t>“</w:t>
      </w:r>
      <w:r>
        <w:rPr>
          <w:rFonts w:hint="eastAsia" w:ascii="方正仿宋简体" w:hAnsi="方正仿宋简体" w:eastAsia="方正仿宋简体" w:cs="方正仿宋简体"/>
          <w:sz w:val="32"/>
          <w:highlight w:val="none"/>
          <w:lang w:eastAsia="zh-CN"/>
        </w:rPr>
        <w:t>八个相统一</w:t>
      </w:r>
      <w:r>
        <w:rPr>
          <w:rFonts w:hint="eastAsia" w:ascii="方正仿宋简体" w:hAnsi="方正仿宋简体" w:eastAsia="方正仿宋简体" w:cs="方正仿宋简体"/>
          <w:sz w:val="32"/>
          <w:highlight w:val="none"/>
        </w:rPr>
        <w:t>”</w:t>
      </w:r>
      <w:r>
        <w:rPr>
          <w:rFonts w:hint="eastAsia" w:ascii="方正仿宋简体" w:hAnsi="方正仿宋简体" w:eastAsia="方正仿宋简体" w:cs="方正仿宋简体"/>
          <w:sz w:val="32"/>
          <w:highlight w:val="none"/>
          <w:lang w:val="en-US" w:eastAsia="zh-CN"/>
        </w:rPr>
        <w:t>要求</w:t>
      </w:r>
      <w:r>
        <w:rPr>
          <w:rFonts w:hint="eastAsia" w:ascii="方正仿宋简体" w:hAnsi="方正仿宋简体" w:eastAsia="方正仿宋简体" w:cs="方正仿宋简体"/>
          <w:sz w:val="32"/>
          <w:highlight w:val="none"/>
        </w:rPr>
        <w:t>，</w:t>
      </w:r>
      <w:r>
        <w:rPr>
          <w:rFonts w:hint="eastAsia" w:ascii="方正仿宋简体" w:hAnsi="方正仿宋简体" w:eastAsia="方正仿宋简体" w:cs="方正仿宋简体"/>
          <w:sz w:val="32"/>
          <w:highlight w:val="none"/>
          <w:lang w:val="en-US" w:eastAsia="zh-CN"/>
        </w:rPr>
        <w:t>深化教学改革</w:t>
      </w:r>
      <w:r>
        <w:rPr>
          <w:rFonts w:hint="eastAsia" w:ascii="方正仿宋简体" w:hAnsi="方正仿宋简体" w:eastAsia="方正仿宋简体" w:cs="方正仿宋简体"/>
          <w:sz w:val="32"/>
          <w:highlight w:val="none"/>
          <w:lang w:eastAsia="zh-CN"/>
        </w:rPr>
        <w:t>，创新教学</w:t>
      </w:r>
      <w:r>
        <w:rPr>
          <w:rFonts w:hint="eastAsia" w:ascii="方正仿宋简体" w:hAnsi="方正仿宋简体" w:eastAsia="方正仿宋简体" w:cs="方正仿宋简体"/>
          <w:sz w:val="32"/>
          <w:highlight w:val="none"/>
          <w:lang w:val="en-US" w:eastAsia="zh-CN"/>
        </w:rPr>
        <w:t>方式</w:t>
      </w:r>
      <w:r>
        <w:rPr>
          <w:rFonts w:hint="eastAsia" w:ascii="方正仿宋简体" w:hAnsi="方正仿宋简体" w:eastAsia="方正仿宋简体" w:cs="方正仿宋简体"/>
          <w:sz w:val="32"/>
          <w:highlight w:val="none"/>
          <w:lang w:eastAsia="zh-CN"/>
        </w:rPr>
        <w:t>方法，</w:t>
      </w:r>
      <w:r>
        <w:rPr>
          <w:rFonts w:hint="eastAsia" w:ascii="方正仿宋简体" w:hAnsi="方正仿宋简体" w:eastAsia="方正仿宋简体" w:cs="方正仿宋简体"/>
          <w:sz w:val="32"/>
          <w:highlight w:val="none"/>
        </w:rPr>
        <w:t>增强思政课的思想性、理论性和亲和力、针对性。</w:t>
      </w:r>
      <w:r>
        <w:rPr>
          <w:rFonts w:hint="eastAsia" w:ascii="方正仿宋简体" w:hAnsi="方正仿宋简体" w:eastAsia="方正仿宋简体" w:cs="方正仿宋简体"/>
          <w:sz w:val="32"/>
          <w:highlight w:val="none"/>
          <w:lang w:val="en-US" w:eastAsia="zh-CN"/>
        </w:rPr>
        <w:t>推动加强职业院校思政课教师队伍建设，</w:t>
      </w:r>
      <w:r>
        <w:rPr>
          <w:rFonts w:hint="eastAsia" w:ascii="方正仿宋简体" w:hAnsi="方正仿宋简体" w:eastAsia="方正仿宋简体" w:cs="方正仿宋简体"/>
          <w:sz w:val="32"/>
          <w:highlight w:val="none"/>
        </w:rPr>
        <w:t>不断提升思政课教师队伍“六个要”素养</w:t>
      </w:r>
      <w:r>
        <w:rPr>
          <w:rFonts w:hint="eastAsia" w:ascii="方正仿宋简体" w:hAnsi="方正仿宋简体" w:eastAsia="方正仿宋简体" w:cs="方正仿宋简体"/>
          <w:sz w:val="32"/>
          <w:highlight w:val="none"/>
          <w:lang w:eastAsia="zh-CN"/>
        </w:rPr>
        <w:t>，</w:t>
      </w:r>
      <w:r>
        <w:rPr>
          <w:rFonts w:hint="eastAsia" w:ascii="方正仿宋简体" w:hAnsi="方正仿宋简体" w:eastAsia="方正仿宋简体" w:cs="方正仿宋简体"/>
          <w:sz w:val="32"/>
          <w:highlight w:val="none"/>
          <w:lang w:val="en-US" w:eastAsia="zh-CN"/>
        </w:rPr>
        <w:t>更好地</w:t>
      </w:r>
      <w:r>
        <w:rPr>
          <w:rFonts w:hint="eastAsia" w:ascii="方正仿宋简体" w:hAnsi="方正仿宋简体" w:eastAsia="方正仿宋简体" w:cs="方正仿宋简体"/>
          <w:sz w:val="32"/>
          <w:highlight w:val="none"/>
        </w:rPr>
        <w:t>发挥教师的积极性、主动性、创造性</w:t>
      </w:r>
      <w:r>
        <w:rPr>
          <w:rFonts w:hint="eastAsia" w:ascii="方正仿宋简体" w:hAnsi="方正仿宋简体" w:eastAsia="方正仿宋简体" w:cs="方正仿宋简体"/>
          <w:sz w:val="32"/>
          <w:highlight w:val="none"/>
          <w:lang w:eastAsia="zh-CN"/>
        </w:rPr>
        <w:t>。</w:t>
      </w:r>
    </w:p>
    <w:p>
      <w:pPr>
        <w:overflowPunct w:val="0"/>
        <w:ind w:firstLine="640" w:firstLineChars="200"/>
        <w:outlineLvl w:val="0"/>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val="en-US" w:eastAsia="zh-CN"/>
        </w:rPr>
        <w:t>三、报名组别</w:t>
      </w:r>
    </w:p>
    <w:p>
      <w:pPr>
        <w:overflowPunct w:val="0"/>
        <w:ind w:firstLine="640" w:firstLineChars="200"/>
        <w:rPr>
          <w:rFonts w:hint="eastAsia" w:ascii="Times New Roman" w:hAnsi="Times New Roman" w:eastAsia="方正仿宋简体" w:cs="Times New Roman"/>
          <w:sz w:val="32"/>
          <w:highlight w:val="none"/>
        </w:rPr>
      </w:pPr>
      <w:r>
        <w:rPr>
          <w:rFonts w:hint="eastAsia" w:ascii="Times New Roman" w:hAnsi="Times New Roman" w:eastAsia="方正仿宋简体"/>
          <w:sz w:val="32"/>
          <w:lang w:val="en-US" w:eastAsia="zh-CN"/>
        </w:rPr>
        <w:t>按照中等职业学校思想政治课</w:t>
      </w:r>
      <w:r>
        <w:rPr>
          <w:rFonts w:hint="eastAsia" w:ascii="方正仿宋简体" w:hAnsi="方正仿宋简体" w:eastAsia="方正仿宋简体" w:cs="方正仿宋简体"/>
          <w:sz w:val="32"/>
          <w:highlight w:val="none"/>
        </w:rPr>
        <w:t>（以下简称</w:t>
      </w:r>
      <w:r>
        <w:rPr>
          <w:rFonts w:hint="eastAsia" w:ascii="方正仿宋简体" w:hAnsi="方正仿宋简体" w:eastAsia="方正仿宋简体" w:cs="方正仿宋简体"/>
          <w:sz w:val="32"/>
          <w:highlight w:val="none"/>
          <w:lang w:val="en-US" w:eastAsia="zh-CN"/>
        </w:rPr>
        <w:t>中职</w:t>
      </w:r>
      <w:r>
        <w:rPr>
          <w:rFonts w:hint="eastAsia" w:ascii="方正仿宋简体" w:hAnsi="方正仿宋简体" w:eastAsia="方正仿宋简体" w:cs="方正仿宋简体"/>
          <w:sz w:val="32"/>
          <w:highlight w:val="none"/>
        </w:rPr>
        <w:t>思政课）</w:t>
      </w:r>
      <w:r>
        <w:rPr>
          <w:rFonts w:hint="eastAsia" w:ascii="Times New Roman" w:hAnsi="Times New Roman" w:eastAsia="方正仿宋简体"/>
          <w:sz w:val="32"/>
          <w:lang w:val="en-US" w:eastAsia="zh-CN"/>
        </w:rPr>
        <w:t>基础模块四部分内容，</w:t>
      </w:r>
      <w:r>
        <w:rPr>
          <w:rFonts w:ascii="Times New Roman" w:hAnsi="Times New Roman" w:eastAsia="方正仿宋简体"/>
          <w:sz w:val="32"/>
        </w:rPr>
        <w:t>设</w:t>
      </w:r>
      <w:r>
        <w:rPr>
          <w:rFonts w:hint="eastAsia" w:ascii="Times New Roman" w:hAnsi="Times New Roman" w:eastAsia="方正仿宋简体"/>
          <w:sz w:val="32"/>
          <w:lang w:eastAsia="zh-CN"/>
        </w:rPr>
        <w:t>中国特色社会主义、</w:t>
      </w:r>
      <w:r>
        <w:rPr>
          <w:rFonts w:hint="eastAsia" w:ascii="Times New Roman" w:hAnsi="Times New Roman" w:eastAsia="方正仿宋简体"/>
          <w:sz w:val="32"/>
        </w:rPr>
        <w:t>心理健康与职业生涯</w:t>
      </w:r>
      <w:r>
        <w:rPr>
          <w:rFonts w:hint="eastAsia" w:ascii="Times New Roman" w:hAnsi="Times New Roman" w:eastAsia="方正仿宋简体"/>
          <w:sz w:val="32"/>
          <w:lang w:eastAsia="zh-CN"/>
        </w:rPr>
        <w:t>、哲学与人生、职业道德与法治</w:t>
      </w:r>
      <w:r>
        <w:rPr>
          <w:rFonts w:hint="eastAsia" w:ascii="Times New Roman" w:hAnsi="Times New Roman" w:eastAsia="方正仿宋简体"/>
          <w:sz w:val="32"/>
          <w:lang w:val="en-US" w:eastAsia="zh-CN"/>
        </w:rPr>
        <w:t>等4</w:t>
      </w:r>
      <w:r>
        <w:rPr>
          <w:rFonts w:ascii="Times New Roman" w:hAnsi="Times New Roman" w:eastAsia="方正仿宋简体"/>
          <w:sz w:val="32"/>
        </w:rPr>
        <w:t>个报名组别。</w:t>
      </w:r>
    </w:p>
    <w:p>
      <w:pPr>
        <w:overflowPunct w:val="0"/>
        <w:ind w:firstLine="640" w:firstLineChars="200"/>
        <w:outlineLvl w:val="0"/>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val="en-US" w:eastAsia="zh-CN"/>
        </w:rPr>
        <w:t>四</w:t>
      </w:r>
      <w:r>
        <w:rPr>
          <w:rFonts w:hint="default" w:ascii="Times New Roman" w:hAnsi="Times New Roman" w:eastAsia="黑体" w:cs="Times New Roman"/>
          <w:sz w:val="32"/>
          <w:highlight w:val="none"/>
          <w:lang w:val="en-US" w:eastAsia="zh-CN"/>
        </w:rPr>
        <w:t>、</w:t>
      </w:r>
      <w:r>
        <w:rPr>
          <w:rFonts w:hint="eastAsia" w:ascii="Times New Roman" w:hAnsi="Times New Roman" w:eastAsia="黑体" w:cs="Times New Roman"/>
          <w:sz w:val="32"/>
          <w:highlight w:val="none"/>
          <w:lang w:val="en-US" w:eastAsia="zh-CN"/>
        </w:rPr>
        <w:t>参赛方式及</w:t>
      </w:r>
      <w:r>
        <w:rPr>
          <w:rFonts w:hint="default" w:ascii="Times New Roman" w:hAnsi="Times New Roman" w:eastAsia="黑体" w:cs="Times New Roman"/>
          <w:sz w:val="32"/>
          <w:highlight w:val="none"/>
          <w:lang w:val="en-US" w:eastAsia="zh-CN"/>
        </w:rPr>
        <w:t>参赛对象</w:t>
      </w:r>
    </w:p>
    <w:p>
      <w:pPr>
        <w:overflowPunct w:val="0"/>
        <w:ind w:firstLine="643" w:firstLineChars="200"/>
        <w:rPr>
          <w:rFonts w:hint="default" w:ascii="Times New Roman" w:hAnsi="Times New Roman" w:eastAsia="方正仿宋简体"/>
          <w:sz w:val="32"/>
          <w:lang w:val="en-US"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一</w:t>
      </w:r>
      <w:r>
        <w:rPr>
          <w:rFonts w:hint="eastAsia" w:ascii="楷体_GB2312" w:hAnsi="楷体_GB2312" w:eastAsia="楷体_GB2312" w:cs="楷体_GB2312"/>
          <w:b/>
          <w:bCs/>
          <w:sz w:val="32"/>
          <w:lang w:eastAsia="zh-CN"/>
        </w:rPr>
        <w:t>）</w:t>
      </w:r>
      <w:r>
        <w:rPr>
          <w:rFonts w:ascii="Times New Roman" w:hAnsi="Times New Roman" w:eastAsia="方正仿宋简体"/>
          <w:sz w:val="32"/>
        </w:rPr>
        <w:t>以省、自治区、直辖市</w:t>
      </w:r>
      <w:r>
        <w:rPr>
          <w:rFonts w:hint="eastAsia" w:ascii="Times New Roman" w:hAnsi="Times New Roman" w:eastAsia="方正仿宋简体"/>
          <w:sz w:val="32"/>
          <w:lang w:eastAsia="zh-CN"/>
        </w:rPr>
        <w:t>、</w:t>
      </w:r>
      <w:r>
        <w:rPr>
          <w:rFonts w:ascii="Times New Roman" w:hAnsi="Times New Roman" w:eastAsia="方正仿宋简体"/>
          <w:sz w:val="32"/>
        </w:rPr>
        <w:t>计划单列市</w:t>
      </w:r>
      <w:r>
        <w:rPr>
          <w:rFonts w:hint="eastAsia" w:ascii="Times New Roman" w:hAnsi="Times New Roman" w:eastAsia="方正仿宋简体"/>
          <w:sz w:val="32"/>
          <w:lang w:val="en-US" w:eastAsia="zh-CN"/>
        </w:rPr>
        <w:t>和新疆生产建设兵团</w:t>
      </w:r>
      <w:r>
        <w:rPr>
          <w:rFonts w:ascii="Times New Roman" w:hAnsi="Times New Roman" w:eastAsia="方正仿宋简体"/>
          <w:sz w:val="32"/>
        </w:rPr>
        <w:t>为单位组成代表队</w:t>
      </w:r>
      <w:r>
        <w:rPr>
          <w:rFonts w:hint="eastAsia" w:ascii="Times New Roman" w:hAnsi="Times New Roman" w:eastAsia="方正仿宋简体"/>
          <w:sz w:val="32"/>
          <w:lang w:eastAsia="zh-CN"/>
        </w:rPr>
        <w:t>，</w:t>
      </w:r>
      <w:r>
        <w:rPr>
          <w:rFonts w:hint="eastAsia" w:ascii="Times New Roman" w:hAnsi="Times New Roman" w:eastAsia="方正仿宋简体"/>
          <w:sz w:val="32"/>
        </w:rPr>
        <w:t>推荐教学团队或教师个人参加比赛（以下统称参赛队）</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各代表队在省级比赛基础上，</w:t>
      </w:r>
      <w:r>
        <w:rPr>
          <w:rFonts w:hint="default" w:ascii="Times New Roman" w:hAnsi="Times New Roman" w:eastAsia="方正仿宋简体" w:cs="Times New Roman"/>
          <w:sz w:val="32"/>
        </w:rPr>
        <w:t>根据分配的名额（</w:t>
      </w:r>
      <w:r>
        <w:rPr>
          <w:rFonts w:hint="default" w:ascii="Times New Roman" w:hAnsi="Times New Roman" w:eastAsia="方正仿宋简体" w:cs="Times New Roman"/>
          <w:sz w:val="32"/>
          <w:lang w:eastAsia="zh-CN"/>
        </w:rPr>
        <w:t>附件</w:t>
      </w:r>
      <w:r>
        <w:rPr>
          <w:rFonts w:hint="eastAsia" w:ascii="Times New Roman" w:hAnsi="Times New Roman" w:eastAsia="方正仿宋简体" w:cs="Times New Roman"/>
          <w:sz w:val="32"/>
          <w:lang w:val="en-US" w:eastAsia="zh-CN"/>
        </w:rPr>
        <w:t>1</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rPr>
        <w:t>推荐参赛</w:t>
      </w:r>
      <w:r>
        <w:rPr>
          <w:rFonts w:hint="eastAsia" w:ascii="Times New Roman" w:hAnsi="Times New Roman" w:eastAsia="方正仿宋简体" w:cs="Times New Roman"/>
          <w:sz w:val="32"/>
          <w:lang w:val="en-US" w:eastAsia="zh-CN"/>
        </w:rPr>
        <w:t>队</w:t>
      </w:r>
      <w:r>
        <w:rPr>
          <w:rFonts w:hint="eastAsia" w:ascii="Times New Roman" w:hAnsi="Times New Roman" w:eastAsia="方正仿宋简体"/>
          <w:sz w:val="32"/>
          <w:lang w:val="en-US" w:eastAsia="zh-CN"/>
        </w:rPr>
        <w:t>，每个报名组别推荐的参赛队均不少于1个、不超过2个。</w:t>
      </w:r>
    </w:p>
    <w:p>
      <w:pPr>
        <w:overflowPunct w:val="0"/>
        <w:ind w:firstLine="643" w:firstLineChars="200"/>
        <w:rPr>
          <w:rFonts w:hint="eastAsia" w:ascii="Times New Roman" w:hAnsi="Times New Roman" w:eastAsia="方正仿宋简体"/>
          <w:sz w:val="32"/>
          <w:lang w:val="en-US" w:eastAsia="zh-CN"/>
        </w:rPr>
      </w:pPr>
      <w:r>
        <w:rPr>
          <w:rFonts w:hint="eastAsia" w:ascii="楷体_GB2312" w:hAnsi="楷体_GB2312" w:eastAsia="楷体_GB2312" w:cs="楷体_GB2312"/>
          <w:b/>
          <w:bCs/>
          <w:sz w:val="32"/>
          <w:lang w:val="en-US" w:eastAsia="zh-CN"/>
        </w:rPr>
        <w:t>（二）</w:t>
      </w:r>
      <w:r>
        <w:rPr>
          <w:rFonts w:hint="eastAsia" w:ascii="Times New Roman" w:hAnsi="Times New Roman" w:eastAsia="方正仿宋简体"/>
          <w:sz w:val="32"/>
          <w:lang w:val="en-US" w:eastAsia="zh-CN"/>
        </w:rPr>
        <w:t>参赛</w:t>
      </w:r>
      <w:r>
        <w:rPr>
          <w:rFonts w:ascii="Times New Roman" w:hAnsi="Times New Roman" w:eastAsia="方正仿宋简体"/>
          <w:sz w:val="32"/>
        </w:rPr>
        <w:t>队</w:t>
      </w:r>
      <w:r>
        <w:rPr>
          <w:rFonts w:hint="eastAsia" w:ascii="Times New Roman" w:hAnsi="Times New Roman" w:eastAsia="方正仿宋简体"/>
          <w:sz w:val="32"/>
          <w:lang w:val="en-US" w:eastAsia="zh-CN"/>
        </w:rPr>
        <w:t>成员不超过4人，均</w:t>
      </w:r>
      <w:r>
        <w:rPr>
          <w:rFonts w:ascii="Times New Roman" w:hAnsi="Times New Roman" w:eastAsia="方正仿宋简体"/>
          <w:sz w:val="32"/>
        </w:rPr>
        <w:t>应为</w:t>
      </w:r>
      <w:r>
        <w:rPr>
          <w:rFonts w:hint="eastAsia" w:ascii="Times New Roman" w:hAnsi="Times New Roman" w:eastAsia="方正仿宋简体"/>
          <w:sz w:val="32"/>
          <w:lang w:val="en-US" w:eastAsia="zh-CN"/>
        </w:rPr>
        <w:t>职业院校（不含设置在职业院校之外的教研机构）在职思政课教师，教龄3年（含）以上。</w:t>
      </w:r>
    </w:p>
    <w:p>
      <w:pPr>
        <w:overflowPunct w:val="0"/>
        <w:ind w:firstLine="643" w:firstLineChars="200"/>
        <w:rPr>
          <w:rFonts w:hint="default" w:ascii="Times New Roman" w:hAnsi="Times New Roman" w:eastAsia="方正仿宋简体"/>
          <w:sz w:val="32"/>
          <w:lang w:val="en-US" w:eastAsia="zh-CN"/>
        </w:rPr>
      </w:pPr>
      <w:r>
        <w:rPr>
          <w:rFonts w:hint="eastAsia" w:ascii="楷体_GB2312" w:hAnsi="楷体_GB2312" w:eastAsia="楷体_GB2312" w:cs="楷体_GB2312"/>
          <w:b/>
          <w:bCs/>
          <w:sz w:val="32"/>
          <w:lang w:val="en-US" w:eastAsia="zh-CN"/>
        </w:rPr>
        <w:t>（三）</w:t>
      </w:r>
      <w:r>
        <w:rPr>
          <w:rFonts w:hint="eastAsia" w:ascii="Times New Roman" w:hAnsi="Times New Roman" w:eastAsia="方正仿宋简体"/>
          <w:sz w:val="32"/>
          <w:lang w:val="en-US" w:eastAsia="zh-CN"/>
        </w:rPr>
        <w:t>基本要求：政治素质过硬，深刻领悟“两个确立”的决定性意义，始终在政治立场、政治方向、政治原则、政治道路上同以习近平同志为核心的党中央保持高度一致，自觉增强“四个意识”、坚定“四个自信”、做到“两个维护”；以德立身、以德立学、以德施教，模范践行社会主义核心价值观，模范践行师德规范；业务能力强，</w:t>
      </w:r>
      <w:r>
        <w:rPr>
          <w:rFonts w:hint="eastAsia" w:ascii="Times New Roman" w:hAnsi="Times New Roman" w:eastAsia="方正仿宋简体"/>
          <w:sz w:val="32"/>
        </w:rPr>
        <w:t>信仰坚定、理论功底</w:t>
      </w:r>
      <w:r>
        <w:rPr>
          <w:rFonts w:hint="eastAsia" w:ascii="Times New Roman" w:hAnsi="Times New Roman" w:eastAsia="方正仿宋简体"/>
          <w:sz w:val="32"/>
          <w:lang w:val="en-US" w:eastAsia="zh-CN"/>
        </w:rPr>
        <w:t>扎实</w:t>
      </w:r>
      <w:r>
        <w:rPr>
          <w:rFonts w:hint="eastAsia" w:ascii="Times New Roman" w:hAnsi="Times New Roman" w:eastAsia="方正仿宋简体"/>
          <w:sz w:val="32"/>
        </w:rPr>
        <w:t>，有家国情怀、传道情怀、仁爱情怀，善于运用辩证唯物主义和历史唯物主义的世界观和方法论，抓住关键、找准重点、阐明规律</w:t>
      </w:r>
      <w:r>
        <w:rPr>
          <w:rFonts w:hint="eastAsia" w:ascii="Times New Roman" w:hAnsi="Times New Roman" w:eastAsia="方正仿宋简体"/>
          <w:sz w:val="32"/>
          <w:lang w:val="en-US" w:eastAsia="zh-CN"/>
        </w:rPr>
        <w:t>；育人水平高，深入落实立德树人根本任务，热爱思政课教学事业，近几年稳定承担思政课教学任务，课堂教学深受学生欢迎，教学业绩突出。</w:t>
      </w:r>
    </w:p>
    <w:p>
      <w:pPr>
        <w:overflowPunct w:val="0"/>
        <w:ind w:firstLine="643" w:firstLineChars="200"/>
        <w:rPr>
          <w:rFonts w:hint="eastAsia" w:ascii="Times New Roman" w:hAnsi="Times New Roman" w:eastAsia="方正仿宋简体"/>
          <w:sz w:val="32"/>
          <w:lang w:val="en-US" w:eastAsia="zh-CN"/>
        </w:rPr>
      </w:pPr>
      <w:r>
        <w:rPr>
          <w:rFonts w:hint="eastAsia" w:ascii="楷体_GB2312" w:hAnsi="楷体_GB2312" w:eastAsia="楷体_GB2312" w:cs="楷体_GB2312"/>
          <w:b/>
          <w:bCs/>
          <w:sz w:val="32"/>
          <w:lang w:val="en-US" w:eastAsia="zh-CN"/>
        </w:rPr>
        <w:t>（四）</w:t>
      </w:r>
      <w:r>
        <w:rPr>
          <w:rFonts w:hint="eastAsia" w:ascii="Times New Roman" w:hAnsi="Times New Roman" w:eastAsia="方正仿宋简体" w:cs="Times New Roman"/>
          <w:b w:val="0"/>
          <w:bCs w:val="0"/>
          <w:sz w:val="32"/>
          <w:lang w:val="en-US" w:eastAsia="zh-CN"/>
        </w:rPr>
        <w:t>参赛队成员均为</w:t>
      </w:r>
      <w:r>
        <w:rPr>
          <w:rFonts w:hint="eastAsia" w:ascii="Times New Roman" w:hAnsi="Times New Roman" w:eastAsia="方正仿宋简体"/>
          <w:sz w:val="32"/>
          <w:lang w:val="en-US" w:eastAsia="zh-CN"/>
        </w:rPr>
        <w:t>中职思政课教师的，成员所在学校应属同一地市级区划；参赛队有</w:t>
      </w:r>
      <w:r>
        <w:rPr>
          <w:rFonts w:hint="default" w:ascii="Times New Roman" w:hAnsi="Times New Roman" w:eastAsia="方正仿宋简体"/>
          <w:sz w:val="32"/>
          <w:lang w:val="en-US" w:eastAsia="zh-CN"/>
        </w:rPr>
        <w:t>高等职业学校思想政治理论课（以下简称高职思政课）教师参加的</w:t>
      </w:r>
      <w:r>
        <w:rPr>
          <w:rFonts w:hint="eastAsia" w:ascii="Times New Roman" w:hAnsi="Times New Roman" w:eastAsia="方正仿宋简体"/>
          <w:sz w:val="32"/>
          <w:lang w:val="en-US" w:eastAsia="zh-CN"/>
        </w:rPr>
        <w:t>（非必须，不超过1名，仅适用团队成员为2人及以上时），其所在学校应与参赛队其他成员所在学校在同一代表队范围内。</w:t>
      </w:r>
    </w:p>
    <w:p>
      <w:pPr>
        <w:overflowPunct w:val="0"/>
        <w:ind w:firstLine="643" w:firstLineChars="200"/>
        <w:rPr>
          <w:rFonts w:hint="default" w:ascii="Times New Roman" w:hAnsi="Times New Roman" w:eastAsia="方正仿宋简体"/>
          <w:sz w:val="32"/>
          <w:lang w:val="en-US" w:eastAsia="zh-CN"/>
        </w:rPr>
      </w:pPr>
      <w:r>
        <w:rPr>
          <w:rFonts w:hint="eastAsia" w:ascii="楷体_GB2312" w:hAnsi="楷体_GB2312" w:eastAsia="楷体_GB2312" w:cs="楷体_GB2312"/>
          <w:b/>
          <w:bCs/>
          <w:sz w:val="32"/>
          <w:lang w:val="en-US" w:eastAsia="zh-CN"/>
        </w:rPr>
        <w:t>（五）</w:t>
      </w:r>
      <w:r>
        <w:rPr>
          <w:rFonts w:hint="eastAsia" w:ascii="Times New Roman" w:hAnsi="Times New Roman" w:eastAsia="方正仿宋简体"/>
          <w:sz w:val="32"/>
          <w:lang w:val="en-US" w:eastAsia="zh-CN"/>
        </w:rPr>
        <w:t>参赛队成员须在2023—2024学年承担中职思政课必修课程教学任务，未在中职学校授课的高职学校团队成员，2023—2024学年应在本校承担高职思政课教学任务。</w:t>
      </w:r>
    </w:p>
    <w:p>
      <w:pPr>
        <w:overflowPunct w:val="0"/>
        <w:ind w:firstLine="640" w:firstLineChars="200"/>
        <w:outlineLvl w:val="0"/>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val="en-US" w:eastAsia="zh-CN"/>
        </w:rPr>
        <w:t>五、比赛要求</w:t>
      </w:r>
    </w:p>
    <w:p>
      <w:pPr>
        <w:overflowPunct w:val="0"/>
        <w:ind w:firstLine="640" w:firstLineChars="200"/>
        <w:rPr>
          <w:rFonts w:hint="default" w:ascii="Times New Roman" w:hAnsi="Times New Roman" w:eastAsia="方正仿宋简体" w:cs="Times New Roman"/>
          <w:b/>
          <w:bCs/>
          <w:sz w:val="32"/>
          <w:highlight w:val="none"/>
          <w:lang w:val="en-US" w:eastAsia="zh-CN"/>
        </w:rPr>
      </w:pPr>
      <w:r>
        <w:rPr>
          <w:rFonts w:ascii="Times New Roman" w:hAnsi="Times New Roman" w:eastAsia="方正仿宋简体"/>
          <w:sz w:val="32"/>
        </w:rPr>
        <w:t>重点考察</w:t>
      </w:r>
      <w:r>
        <w:rPr>
          <w:rFonts w:hint="eastAsia" w:ascii="Times New Roman" w:hAnsi="Times New Roman" w:eastAsia="方正仿宋简体"/>
          <w:sz w:val="32"/>
          <w:lang w:eastAsia="zh-CN"/>
        </w:rPr>
        <w:t>参赛队</w:t>
      </w:r>
      <w:r>
        <w:rPr>
          <w:rFonts w:ascii="Times New Roman" w:hAnsi="Times New Roman" w:eastAsia="方正仿宋简体"/>
          <w:sz w:val="32"/>
        </w:rPr>
        <w:t>的</w:t>
      </w:r>
      <w:r>
        <w:rPr>
          <w:rFonts w:hint="eastAsia" w:ascii="Times New Roman" w:hAnsi="Times New Roman" w:eastAsia="方正仿宋简体"/>
          <w:sz w:val="32"/>
          <w:lang w:eastAsia="zh-CN"/>
        </w:rPr>
        <w:t>思政课</w:t>
      </w:r>
      <w:r>
        <w:rPr>
          <w:rFonts w:hint="eastAsia" w:ascii="Times New Roman" w:hAnsi="Times New Roman" w:eastAsia="方正仿宋简体"/>
          <w:sz w:val="32"/>
        </w:rPr>
        <w:t>教学能力</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主要</w:t>
      </w:r>
      <w:r>
        <w:rPr>
          <w:rFonts w:hint="eastAsia" w:ascii="Times New Roman" w:hAnsi="Times New Roman" w:eastAsia="方正仿宋简体"/>
          <w:sz w:val="32"/>
          <w:highlight w:val="none"/>
          <w:lang w:val="en-US" w:eastAsia="zh-CN"/>
        </w:rPr>
        <w:t>通过评审参赛材料及表现，综合考察针对所任教班级，深入开展学情分析，围绕</w:t>
      </w:r>
      <w:r>
        <w:rPr>
          <w:rFonts w:hint="eastAsia" w:ascii="Times New Roman" w:hAnsi="Times New Roman" w:eastAsia="方正仿宋简体"/>
          <w:sz w:val="32"/>
          <w:lang w:val="en-US" w:eastAsia="zh-CN"/>
        </w:rPr>
        <w:t>中职思政课有关教学内容，</w:t>
      </w:r>
      <w:r>
        <w:rPr>
          <w:rFonts w:ascii="Times New Roman" w:hAnsi="Times New Roman" w:eastAsia="方正仿宋简体"/>
          <w:sz w:val="32"/>
        </w:rPr>
        <w:t>完成教学设计、</w:t>
      </w:r>
      <w:r>
        <w:rPr>
          <w:rFonts w:hint="eastAsia" w:ascii="Times New Roman" w:hAnsi="Times New Roman" w:eastAsia="方正仿宋简体"/>
          <w:sz w:val="32"/>
          <w:lang w:val="en-US" w:eastAsia="zh-CN"/>
        </w:rPr>
        <w:t>做好教学实施</w:t>
      </w:r>
      <w:r>
        <w:rPr>
          <w:rFonts w:ascii="Times New Roman" w:hAnsi="Times New Roman" w:eastAsia="方正仿宋简体"/>
          <w:sz w:val="32"/>
        </w:rPr>
        <w:t>、</w:t>
      </w:r>
      <w:r>
        <w:rPr>
          <w:rFonts w:hint="eastAsia" w:ascii="Times New Roman" w:hAnsi="Times New Roman" w:eastAsia="方正仿宋简体"/>
          <w:sz w:val="32"/>
          <w:lang w:val="en-US" w:eastAsia="zh-CN"/>
        </w:rPr>
        <w:t>评价教学成效</w:t>
      </w:r>
      <w:r>
        <w:rPr>
          <w:rFonts w:ascii="Times New Roman" w:hAnsi="Times New Roman" w:eastAsia="方正仿宋简体"/>
          <w:sz w:val="32"/>
        </w:rPr>
        <w:t>、进行反思</w:t>
      </w:r>
      <w:r>
        <w:rPr>
          <w:rFonts w:hint="eastAsia" w:ascii="Times New Roman" w:hAnsi="Times New Roman" w:eastAsia="方正仿宋简体"/>
          <w:sz w:val="32"/>
        </w:rPr>
        <w:t>改进</w:t>
      </w:r>
      <w:r>
        <w:rPr>
          <w:rFonts w:ascii="Times New Roman" w:hAnsi="Times New Roman" w:eastAsia="方正仿宋简体"/>
          <w:sz w:val="32"/>
        </w:rPr>
        <w:t>的能力。</w:t>
      </w:r>
    </w:p>
    <w:p>
      <w:pPr>
        <w:overflowPunct w:val="0"/>
        <w:ind w:firstLine="643" w:firstLineChars="200"/>
        <w:rPr>
          <w:rFonts w:hint="eastAsia" w:ascii="Times New Roman" w:hAnsi="Times New Roman" w:eastAsia="方正仿宋简体"/>
          <w:sz w:val="32"/>
          <w:highlight w:val="none"/>
          <w:lang w:eastAsia="zh-CN"/>
        </w:rPr>
      </w:pPr>
      <w:r>
        <w:rPr>
          <w:rFonts w:hint="eastAsia" w:ascii="楷体_GB2312" w:hAnsi="楷体_GB2312" w:eastAsia="楷体_GB2312" w:cs="楷体_GB2312"/>
          <w:b/>
          <w:bCs/>
          <w:sz w:val="32"/>
          <w:lang w:val="en-US" w:eastAsia="zh-CN"/>
        </w:rPr>
        <w:t>（一）学情分析。</w:t>
      </w:r>
      <w:r>
        <w:rPr>
          <w:rFonts w:hint="eastAsia" w:ascii="Times New Roman" w:hAnsi="Times New Roman" w:eastAsia="方正仿宋简体"/>
          <w:sz w:val="32"/>
          <w:highlight w:val="none"/>
          <w:lang w:val="en-US" w:eastAsia="zh-CN"/>
        </w:rPr>
        <w:t>参赛队针对其中一名成员2023—2024学年授课的一个中职班级进行学情分析，全面了解学生来源和特点、学业基础、</w:t>
      </w:r>
      <w:r>
        <w:rPr>
          <w:rFonts w:hint="eastAsia" w:ascii="Times New Roman" w:hAnsi="Times New Roman" w:eastAsia="方正仿宋简体"/>
          <w:sz w:val="32"/>
          <w:highlight w:val="none"/>
        </w:rPr>
        <w:t>认知能力、学习特点、专业特性、</w:t>
      </w:r>
      <w:r>
        <w:rPr>
          <w:rFonts w:hint="eastAsia" w:ascii="Times New Roman" w:hAnsi="Times New Roman" w:eastAsia="方正仿宋简体"/>
          <w:sz w:val="32"/>
          <w:highlight w:val="none"/>
          <w:lang w:val="en-US" w:eastAsia="zh-CN"/>
        </w:rPr>
        <w:t>职业面向、发展诉求等，结合所学专业</w:t>
      </w:r>
      <w:r>
        <w:rPr>
          <w:rFonts w:hint="eastAsia" w:ascii="Times New Roman" w:hAnsi="Times New Roman" w:eastAsia="方正仿宋简体"/>
          <w:sz w:val="32"/>
          <w:highlight w:val="none"/>
          <w:lang w:eastAsia="zh-CN"/>
        </w:rPr>
        <w:t>深入分析</w:t>
      </w:r>
      <w:r>
        <w:rPr>
          <w:rFonts w:hint="eastAsia" w:ascii="Times New Roman" w:hAnsi="Times New Roman" w:eastAsia="方正仿宋简体"/>
          <w:sz w:val="32"/>
          <w:highlight w:val="none"/>
          <w:lang w:val="en-US" w:eastAsia="zh-CN"/>
        </w:rPr>
        <w:t>课程教学中应重点关注的内容领域、</w:t>
      </w:r>
      <w:r>
        <w:rPr>
          <w:rFonts w:hint="eastAsia" w:ascii="Times New Roman" w:hAnsi="Times New Roman" w:eastAsia="方正仿宋简体"/>
          <w:sz w:val="32"/>
          <w:highlight w:val="none"/>
          <w:lang w:eastAsia="zh-CN"/>
        </w:rPr>
        <w:t>需要重点解决的问题</w:t>
      </w:r>
      <w:r>
        <w:rPr>
          <w:rFonts w:hint="eastAsia" w:ascii="Times New Roman" w:hAnsi="Times New Roman" w:eastAsia="方正仿宋简体"/>
          <w:sz w:val="32"/>
          <w:highlight w:val="none"/>
          <w:lang w:val="en-US" w:eastAsia="zh-CN"/>
        </w:rPr>
        <w:t>和</w:t>
      </w:r>
      <w:r>
        <w:rPr>
          <w:rFonts w:hint="eastAsia" w:ascii="Times New Roman" w:hAnsi="Times New Roman" w:eastAsia="方正仿宋简体"/>
          <w:sz w:val="32"/>
          <w:highlight w:val="none"/>
          <w:lang w:eastAsia="zh-CN"/>
        </w:rPr>
        <w:t>可能面临的困难。</w:t>
      </w:r>
    </w:p>
    <w:p>
      <w:pPr>
        <w:overflowPunct w:val="0"/>
        <w:ind w:firstLine="643" w:firstLineChars="200"/>
        <w:rPr>
          <w:rFonts w:hint="eastAsia" w:ascii="Times New Roman" w:hAnsi="Times New Roman" w:eastAsia="方正仿宋简体"/>
          <w:sz w:val="32"/>
          <w:lang w:val="en-US" w:eastAsia="zh-CN"/>
        </w:rPr>
      </w:pPr>
      <w:r>
        <w:rPr>
          <w:rFonts w:hint="eastAsia" w:ascii="楷体_GB2312" w:hAnsi="楷体_GB2312" w:eastAsia="楷体_GB2312" w:cs="楷体_GB2312"/>
          <w:b/>
          <w:bCs/>
          <w:sz w:val="32"/>
          <w:lang w:val="en-US" w:eastAsia="zh-CN"/>
        </w:rPr>
        <w:t>（二）教学内容。</w:t>
      </w:r>
      <w:r>
        <w:rPr>
          <w:rFonts w:hint="eastAsia" w:ascii="Times New Roman" w:hAnsi="Times New Roman" w:eastAsia="方正仿宋简体"/>
          <w:sz w:val="32"/>
          <w:highlight w:val="none"/>
          <w:lang w:eastAsia="zh-CN"/>
        </w:rPr>
        <w:t>参赛队</w:t>
      </w:r>
      <w:r>
        <w:rPr>
          <w:rFonts w:hint="eastAsia" w:ascii="Times New Roman" w:hAnsi="Times New Roman" w:eastAsia="方正仿宋简体"/>
          <w:sz w:val="32"/>
          <w:highlight w:val="none"/>
          <w:lang w:val="en-US" w:eastAsia="zh-CN"/>
        </w:rPr>
        <w:t>从</w:t>
      </w:r>
      <w:r>
        <w:rPr>
          <w:rFonts w:hint="eastAsia" w:ascii="Times New Roman" w:hAnsi="Times New Roman" w:eastAsia="方正仿宋简体"/>
          <w:sz w:val="32"/>
          <w:highlight w:val="none"/>
          <w:lang w:eastAsia="zh-CN"/>
        </w:rPr>
        <w:t>中职思政课</w:t>
      </w:r>
      <w:r>
        <w:rPr>
          <w:rFonts w:hint="eastAsia" w:ascii="Times New Roman" w:hAnsi="Times New Roman" w:eastAsia="方正仿宋简体"/>
          <w:sz w:val="32"/>
          <w:highlight w:val="none"/>
          <w:lang w:val="en-US" w:eastAsia="zh-CN"/>
        </w:rPr>
        <w:t>统编教材（以下简称统编教材）中，选取连续、完整的若干单元作为参赛教学内容（不少于12学时），并</w:t>
      </w:r>
      <w:r>
        <w:rPr>
          <w:rFonts w:hint="eastAsia" w:ascii="Times New Roman" w:hAnsi="Times New Roman" w:eastAsia="方正仿宋简体"/>
          <w:sz w:val="32"/>
          <w:lang w:val="en-US" w:eastAsia="zh-CN"/>
        </w:rPr>
        <w:t>结合授课班级所学专业，突出职业教育特色，进一步</w:t>
      </w:r>
      <w:r>
        <w:rPr>
          <w:rFonts w:hint="eastAsia" w:ascii="Times New Roman" w:hAnsi="Times New Roman" w:eastAsia="方正仿宋简体"/>
          <w:sz w:val="32"/>
          <w:lang w:eastAsia="zh-CN"/>
        </w:rPr>
        <w:t>拓展教学内容深度和广度。</w:t>
      </w:r>
    </w:p>
    <w:p>
      <w:pPr>
        <w:overflowPunct w:val="0"/>
        <w:ind w:firstLine="643" w:firstLineChars="200"/>
        <w:rPr>
          <w:rFonts w:hint="eastAsia" w:ascii="Times New Roman" w:hAnsi="Times New Roman" w:eastAsia="方正仿宋简体"/>
          <w:sz w:val="32"/>
          <w:lang w:val="en-US" w:eastAsia="zh-CN"/>
        </w:rPr>
      </w:pPr>
      <w:r>
        <w:rPr>
          <w:rFonts w:hint="eastAsia" w:ascii="楷体_GB2312" w:hAnsi="楷体_GB2312" w:eastAsia="楷体_GB2312" w:cs="楷体_GB2312"/>
          <w:b/>
          <w:bCs/>
          <w:sz w:val="32"/>
          <w:lang w:val="en-US" w:eastAsia="zh-CN"/>
        </w:rPr>
        <w:t>（三）教学设计。</w:t>
      </w:r>
      <w:r>
        <w:rPr>
          <w:rFonts w:hint="eastAsia" w:ascii="Times New Roman" w:hAnsi="Times New Roman" w:eastAsia="方正仿宋简体"/>
          <w:sz w:val="32"/>
        </w:rPr>
        <w:t>以提高思政课思想性、理论性和亲和力、针对性为目标，</w:t>
      </w:r>
      <w:r>
        <w:rPr>
          <w:rFonts w:hint="eastAsia" w:ascii="Times New Roman" w:hAnsi="Times New Roman" w:eastAsia="方正仿宋简体"/>
          <w:sz w:val="32"/>
          <w:lang w:val="en-US" w:eastAsia="zh-CN"/>
        </w:rPr>
        <w:t>根据课程要求，针对参赛教学内容和授课班级学情，创设教学目标，落实</w:t>
      </w:r>
      <w:r>
        <w:rPr>
          <w:rFonts w:hint="eastAsia" w:ascii="Times New Roman" w:hAnsi="Times New Roman" w:eastAsia="方正仿宋简体"/>
          <w:sz w:val="32"/>
        </w:rPr>
        <w:t>“八个相统一”</w:t>
      </w:r>
      <w:r>
        <w:rPr>
          <w:rFonts w:hint="eastAsia" w:ascii="Times New Roman" w:hAnsi="Times New Roman" w:eastAsia="方正仿宋简体"/>
          <w:sz w:val="32"/>
          <w:lang w:val="en-US" w:eastAsia="zh-CN"/>
        </w:rPr>
        <w:t>要求</w:t>
      </w:r>
      <w:r>
        <w:rPr>
          <w:rFonts w:hint="eastAsia" w:ascii="Times New Roman" w:hAnsi="Times New Roman" w:eastAsia="方正仿宋简体"/>
          <w:sz w:val="32"/>
        </w:rPr>
        <w:t>，</w:t>
      </w:r>
      <w:r>
        <w:rPr>
          <w:rFonts w:hint="eastAsia" w:ascii="Times New Roman" w:hAnsi="Times New Roman" w:eastAsia="方正仿宋简体"/>
          <w:sz w:val="32"/>
          <w:lang w:val="en-US" w:eastAsia="zh-CN"/>
        </w:rPr>
        <w:t>合理运用平台、技术、方法和资源，创新教学方式方法，优化教学过程，实施考核与评价，持续开展教学诊断与改进，增强思政课教学的吸引力、说服力、感染力，着力培育学生政治认同、职业精神、法治意识、健全人格、公共参与等学科核心素养。</w:t>
      </w:r>
    </w:p>
    <w:p>
      <w:pPr>
        <w:overflowPunct w:val="0"/>
        <w:ind w:firstLine="643" w:firstLineChars="200"/>
        <w:rPr>
          <w:rFonts w:hint="eastAsia" w:ascii="Times New Roman" w:hAnsi="Times New Roman" w:eastAsia="方正仿宋简体"/>
          <w:sz w:val="32"/>
          <w:highlight w:val="none"/>
          <w:lang w:val="en-US" w:eastAsia="zh-CN"/>
        </w:rPr>
      </w:pPr>
      <w:r>
        <w:rPr>
          <w:rFonts w:hint="eastAsia" w:ascii="楷体_GB2312" w:hAnsi="楷体_GB2312" w:eastAsia="楷体_GB2312" w:cs="楷体_GB2312"/>
          <w:b/>
          <w:bCs/>
          <w:sz w:val="32"/>
          <w:lang w:val="en-US" w:eastAsia="zh-CN"/>
        </w:rPr>
        <w:t>（四）教学实施。</w:t>
      </w:r>
      <w:r>
        <w:rPr>
          <w:rFonts w:hint="eastAsia" w:ascii="Times New Roman" w:hAnsi="Times New Roman" w:eastAsia="方正仿宋简体"/>
          <w:sz w:val="32"/>
          <w:highlight w:val="none"/>
          <w:lang w:val="en-US" w:eastAsia="zh-CN"/>
        </w:rPr>
        <w:t>按照国家规定使用统编教材，根据教学设计开展实际课堂教学（参赛时，按照授课计划表尚未实施的，开展试教试讲）。坚持</w:t>
      </w:r>
      <w:r>
        <w:rPr>
          <w:rFonts w:hint="eastAsia" w:ascii="Times New Roman" w:hAnsi="Times New Roman" w:eastAsia="方正仿宋简体"/>
          <w:sz w:val="32"/>
          <w:highlight w:val="none"/>
        </w:rPr>
        <w:t>育人为本</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rPr>
        <w:t>注重</w:t>
      </w:r>
      <w:r>
        <w:rPr>
          <w:rFonts w:hint="eastAsia" w:ascii="Times New Roman" w:hAnsi="Times New Roman" w:eastAsia="方正仿宋简体"/>
          <w:sz w:val="32"/>
          <w:lang w:val="en-US" w:eastAsia="zh-CN"/>
        </w:rPr>
        <w:t>教学</w:t>
      </w:r>
      <w:r>
        <w:rPr>
          <w:rFonts w:ascii="Times New Roman" w:hAnsi="Times New Roman" w:eastAsia="方正仿宋简体"/>
          <w:sz w:val="32"/>
        </w:rPr>
        <w:t>实效性，</w:t>
      </w:r>
      <w:r>
        <w:rPr>
          <w:rFonts w:hint="eastAsia" w:ascii="Times New Roman" w:hAnsi="Times New Roman" w:eastAsia="方正仿宋简体"/>
          <w:sz w:val="32"/>
          <w:highlight w:val="none"/>
        </w:rPr>
        <w:t>突出重点突破难点，合理运用教学资源、教学方法，把道理</w:t>
      </w:r>
      <w:r>
        <w:rPr>
          <w:rFonts w:hint="eastAsia" w:ascii="Times New Roman" w:hAnsi="Times New Roman" w:eastAsia="方正仿宋简体"/>
          <w:sz w:val="32"/>
          <w:highlight w:val="none"/>
          <w:lang w:val="en-US" w:eastAsia="zh-CN"/>
        </w:rPr>
        <w:t>讲准、</w:t>
      </w:r>
      <w:r>
        <w:rPr>
          <w:rFonts w:hint="eastAsia" w:ascii="Times New Roman" w:hAnsi="Times New Roman" w:eastAsia="方正仿宋简体"/>
          <w:sz w:val="32"/>
          <w:highlight w:val="none"/>
        </w:rPr>
        <w:t>讲深、讲透、讲活</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highlight w:val="none"/>
        </w:rPr>
        <w:t>推动深度学习</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highlight w:val="none"/>
          <w:lang w:val="en-US" w:eastAsia="zh-CN"/>
        </w:rPr>
        <w:t>入脑入心；</w:t>
      </w:r>
      <w:r>
        <w:rPr>
          <w:rFonts w:hint="eastAsia" w:ascii="Times New Roman" w:hAnsi="Times New Roman" w:eastAsia="方正仿宋简体"/>
          <w:sz w:val="32"/>
          <w:highlight w:val="none"/>
        </w:rPr>
        <w:t>体现以学生为中心，</w:t>
      </w:r>
      <w:r>
        <w:rPr>
          <w:rFonts w:hint="eastAsia" w:ascii="Times New Roman" w:hAnsi="Times New Roman" w:eastAsia="方正仿宋简体"/>
          <w:sz w:val="32"/>
          <w:highlight w:val="none"/>
          <w:lang w:val="en-US" w:eastAsia="zh-CN"/>
        </w:rPr>
        <w:t>关注</w:t>
      </w:r>
      <w:r>
        <w:rPr>
          <w:rFonts w:ascii="Times New Roman" w:hAnsi="Times New Roman" w:eastAsia="方正仿宋简体"/>
          <w:sz w:val="32"/>
          <w:highlight w:val="none"/>
        </w:rPr>
        <w:t>师生、生生的</w:t>
      </w:r>
      <w:r>
        <w:rPr>
          <w:rFonts w:hint="eastAsia" w:ascii="Times New Roman" w:hAnsi="Times New Roman" w:eastAsia="方正仿宋简体"/>
          <w:sz w:val="32"/>
          <w:highlight w:val="none"/>
          <w:lang w:val="en-US" w:eastAsia="zh-CN"/>
        </w:rPr>
        <w:t>深度有效</w:t>
      </w:r>
      <w:r>
        <w:rPr>
          <w:rFonts w:ascii="Times New Roman" w:hAnsi="Times New Roman" w:eastAsia="方正仿宋简体"/>
          <w:sz w:val="32"/>
          <w:highlight w:val="none"/>
        </w:rPr>
        <w:t>互动</w:t>
      </w:r>
      <w:r>
        <w:rPr>
          <w:rFonts w:hint="eastAsia" w:ascii="Times New Roman" w:hAnsi="Times New Roman" w:eastAsia="方正仿宋简体"/>
          <w:sz w:val="32"/>
          <w:highlight w:val="none"/>
          <w:lang w:eastAsia="zh-CN"/>
        </w:rPr>
        <w:t>；</w:t>
      </w:r>
      <w:r>
        <w:rPr>
          <w:rFonts w:ascii="Times New Roman" w:hAnsi="Times New Roman" w:eastAsia="方正仿宋简体"/>
          <w:sz w:val="32"/>
          <w:highlight w:val="none"/>
        </w:rPr>
        <w:t>关注</w:t>
      </w:r>
      <w:r>
        <w:rPr>
          <w:rFonts w:hint="eastAsia" w:ascii="Times New Roman" w:hAnsi="Times New Roman" w:eastAsia="方正仿宋简体"/>
          <w:sz w:val="32"/>
          <w:highlight w:val="none"/>
          <w:lang w:val="en-US" w:eastAsia="zh-CN"/>
        </w:rPr>
        <w:t>教学实施过程，运用</w:t>
      </w:r>
      <w:r>
        <w:rPr>
          <w:rFonts w:hint="eastAsia" w:ascii="Times New Roman" w:hAnsi="Times New Roman" w:eastAsia="方正仿宋简体"/>
          <w:sz w:val="32"/>
          <w:highlight w:val="none"/>
        </w:rPr>
        <w:t>现代信息技术收集真实数据，并根据反映出的问题</w:t>
      </w:r>
      <w:r>
        <w:rPr>
          <w:rFonts w:hint="eastAsia" w:ascii="Times New Roman" w:hAnsi="Times New Roman" w:eastAsia="方正仿宋简体"/>
          <w:sz w:val="32"/>
          <w:highlight w:val="none"/>
          <w:lang w:val="en-US" w:eastAsia="zh-CN"/>
        </w:rPr>
        <w:t>及时</w:t>
      </w:r>
      <w:r>
        <w:rPr>
          <w:rFonts w:hint="eastAsia" w:ascii="Times New Roman" w:hAnsi="Times New Roman" w:eastAsia="方正仿宋简体"/>
          <w:sz w:val="32"/>
          <w:highlight w:val="none"/>
        </w:rPr>
        <w:t>调整教学策略</w:t>
      </w:r>
      <w:r>
        <w:rPr>
          <w:rFonts w:hint="eastAsia" w:ascii="Times New Roman" w:hAnsi="Times New Roman" w:eastAsia="方正仿宋简体"/>
          <w:sz w:val="32"/>
          <w:highlight w:val="none"/>
          <w:lang w:val="en-US" w:eastAsia="zh-CN"/>
        </w:rPr>
        <w:t>。</w:t>
      </w:r>
    </w:p>
    <w:p>
      <w:pPr>
        <w:overflowPunct w:val="0"/>
        <w:ind w:firstLine="643" w:firstLineChars="200"/>
        <w:rPr>
          <w:rFonts w:hint="eastAsia" w:ascii="Times New Roman" w:hAnsi="Times New Roman" w:eastAsia="方正仿宋简体"/>
          <w:sz w:val="32"/>
        </w:rPr>
      </w:pPr>
      <w:r>
        <w:rPr>
          <w:rFonts w:hint="eastAsia" w:ascii="楷体_GB2312" w:hAnsi="楷体_GB2312" w:eastAsia="楷体_GB2312" w:cs="楷体_GB2312"/>
          <w:b/>
          <w:bCs/>
          <w:sz w:val="32"/>
          <w:lang w:val="en-US" w:eastAsia="zh-CN"/>
        </w:rPr>
        <w:t>（五）教学评价。</w:t>
      </w:r>
      <w:r>
        <w:rPr>
          <w:rFonts w:hint="eastAsia" w:ascii="Times New Roman" w:hAnsi="Times New Roman" w:eastAsia="方正仿宋简体"/>
          <w:sz w:val="32"/>
          <w:lang w:val="en-US" w:eastAsia="zh-CN"/>
        </w:rPr>
        <w:t>全面</w:t>
      </w:r>
      <w:r>
        <w:rPr>
          <w:rFonts w:hint="eastAsia" w:ascii="Times New Roman" w:hAnsi="Times New Roman" w:eastAsia="方正仿宋简体"/>
          <w:sz w:val="32"/>
        </w:rPr>
        <w:t>落实《深化新时代教育评价改革总体方案》，把握主要原则，突显职教特点</w:t>
      </w:r>
      <w:r>
        <w:rPr>
          <w:rFonts w:hint="eastAsia" w:ascii="Times New Roman" w:hAnsi="Times New Roman" w:eastAsia="方正仿宋简体"/>
          <w:sz w:val="32"/>
          <w:lang w:eastAsia="zh-CN"/>
        </w:rPr>
        <w:t>，通过信息化、</w:t>
      </w:r>
      <w:r>
        <w:rPr>
          <w:rFonts w:hint="eastAsia" w:ascii="Times New Roman" w:hAnsi="Times New Roman" w:eastAsia="方正仿宋简体"/>
          <w:sz w:val="32"/>
          <w:lang w:val="en-US" w:eastAsia="zh-CN"/>
        </w:rPr>
        <w:t>多样化、</w:t>
      </w:r>
      <w:r>
        <w:rPr>
          <w:rFonts w:hint="eastAsia" w:ascii="Times New Roman" w:hAnsi="Times New Roman" w:eastAsia="方正仿宋简体"/>
          <w:sz w:val="32"/>
          <w:lang w:eastAsia="zh-CN"/>
        </w:rPr>
        <w:t>多元参与等有效手段和方式，客观记录、</w:t>
      </w:r>
      <w:r>
        <w:rPr>
          <w:rFonts w:hint="eastAsia" w:ascii="Times New Roman" w:hAnsi="Times New Roman" w:eastAsia="方正仿宋简体"/>
          <w:sz w:val="32"/>
        </w:rPr>
        <w:t>综合考核学生的思想政治素质</w:t>
      </w:r>
      <w:r>
        <w:rPr>
          <w:rFonts w:hint="eastAsia" w:ascii="Times New Roman" w:hAnsi="Times New Roman" w:eastAsia="方正仿宋简体"/>
          <w:sz w:val="32"/>
          <w:lang w:val="en-US" w:eastAsia="zh-CN"/>
        </w:rPr>
        <w:t>和学科核心素养培育情况</w:t>
      </w:r>
      <w:r>
        <w:rPr>
          <w:rFonts w:hint="eastAsia" w:ascii="Times New Roman" w:hAnsi="Times New Roman" w:eastAsia="方正仿宋简体"/>
          <w:sz w:val="32"/>
          <w:lang w:eastAsia="zh-CN"/>
        </w:rPr>
        <w:t>，</w:t>
      </w:r>
      <w:r>
        <w:rPr>
          <w:rFonts w:hint="eastAsia" w:ascii="Times New Roman" w:hAnsi="Times New Roman" w:eastAsia="方正仿宋简体"/>
          <w:sz w:val="32"/>
        </w:rPr>
        <w:t>改进结果评价，强化过程评价，探索增值评价，健全综合评价。鼓励依托线上平台和软件工具，运用大数据、人工智能等现代信息技术，开展教与学行为分析。</w:t>
      </w:r>
    </w:p>
    <w:p>
      <w:pPr>
        <w:overflowPunct w:val="0"/>
        <w:ind w:firstLine="643" w:firstLineChars="200"/>
        <w:rPr>
          <w:rFonts w:hint="eastAsia" w:ascii="Times New Roman" w:hAnsi="Times New Roman" w:eastAsia="方正仿宋简体"/>
          <w:sz w:val="32"/>
        </w:rPr>
      </w:pPr>
      <w:r>
        <w:rPr>
          <w:rFonts w:hint="eastAsia" w:ascii="楷体_GB2312" w:hAnsi="楷体_GB2312" w:eastAsia="楷体_GB2312" w:cs="楷体_GB2312"/>
          <w:b/>
          <w:bCs/>
          <w:sz w:val="32"/>
          <w:lang w:val="en-US" w:eastAsia="zh-CN"/>
        </w:rPr>
        <w:t>（六）教学反思。</w:t>
      </w:r>
      <w:r>
        <w:rPr>
          <w:rFonts w:hint="eastAsia" w:ascii="Times New Roman" w:hAnsi="Times New Roman" w:eastAsia="方正仿宋简体"/>
          <w:sz w:val="32"/>
          <w:lang w:val="en-US" w:eastAsia="zh-CN"/>
        </w:rPr>
        <w:t>实际授课或试教试讲后，</w:t>
      </w:r>
      <w:r>
        <w:rPr>
          <w:rFonts w:hint="eastAsia" w:ascii="Times New Roman" w:hAnsi="Times New Roman" w:eastAsia="方正仿宋简体"/>
          <w:sz w:val="32"/>
        </w:rPr>
        <w:t>应充分反思在教学理念、教学设计、教学实施、教学评价过程中形成的经验与存在的不足，总结在</w:t>
      </w:r>
      <w:r>
        <w:rPr>
          <w:rFonts w:hint="eastAsia" w:ascii="Times New Roman" w:hAnsi="Times New Roman" w:eastAsia="方正仿宋简体"/>
          <w:sz w:val="32"/>
          <w:lang w:val="en-US" w:eastAsia="zh-CN"/>
        </w:rPr>
        <w:t>学科核心素养培育、</w:t>
      </w:r>
      <w:r>
        <w:rPr>
          <w:rFonts w:hint="eastAsia" w:ascii="Times New Roman" w:hAnsi="Times New Roman" w:eastAsia="方正仿宋简体"/>
          <w:sz w:val="32"/>
        </w:rPr>
        <w:t>重点突出、难点突破</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技术应用</w:t>
      </w:r>
      <w:r>
        <w:rPr>
          <w:rFonts w:hint="eastAsia" w:ascii="Times New Roman" w:hAnsi="Times New Roman" w:eastAsia="方正仿宋简体"/>
          <w:sz w:val="32"/>
        </w:rPr>
        <w:t>等方面的改革与创新。</w:t>
      </w:r>
    </w:p>
    <w:p>
      <w:pPr>
        <w:overflowPunct w:val="0"/>
        <w:ind w:firstLine="640" w:firstLineChars="200"/>
        <w:outlineLvl w:val="0"/>
        <w:rPr>
          <w:rFonts w:hint="eastAsia" w:ascii="Times New Roman" w:hAnsi="Times New Roman" w:eastAsia="黑体"/>
          <w:sz w:val="32"/>
          <w:highlight w:val="none"/>
          <w:lang w:val="en-US" w:eastAsia="zh-CN"/>
        </w:rPr>
      </w:pPr>
      <w:r>
        <w:rPr>
          <w:rFonts w:hint="eastAsia" w:ascii="Times New Roman" w:hAnsi="Times New Roman" w:eastAsia="黑体"/>
          <w:sz w:val="32"/>
          <w:highlight w:val="none"/>
          <w:lang w:val="en-US" w:eastAsia="zh-CN"/>
        </w:rPr>
        <w:t>六、参赛材料</w:t>
      </w:r>
    </w:p>
    <w:p>
      <w:pPr>
        <w:overflowPunct w:val="0"/>
        <w:ind w:firstLine="640" w:firstLineChars="200"/>
        <w:rPr>
          <w:rFonts w:hint="default" w:ascii="Times New Roman" w:hAnsi="Times New Roman" w:eastAsia="方正仿宋简体"/>
          <w:sz w:val="32"/>
          <w:lang w:val="en-US" w:eastAsia="zh-CN"/>
        </w:rPr>
      </w:pPr>
      <w:r>
        <w:rPr>
          <w:rFonts w:hint="default" w:ascii="Times New Roman" w:hAnsi="Times New Roman" w:eastAsia="方正仿宋简体"/>
          <w:sz w:val="32"/>
          <w:lang w:val="en-US" w:eastAsia="zh-CN"/>
        </w:rPr>
        <w:t>参赛材料包括</w:t>
      </w:r>
      <w:r>
        <w:rPr>
          <w:rFonts w:hint="eastAsia" w:ascii="Times New Roman" w:hAnsi="Times New Roman" w:eastAsia="方正仿宋简体"/>
          <w:sz w:val="32"/>
          <w:lang w:val="en-US" w:eastAsia="zh-CN"/>
        </w:rPr>
        <w:t>参赛教学内容对应的</w:t>
      </w:r>
      <w:r>
        <w:rPr>
          <w:rFonts w:hint="default" w:ascii="Times New Roman" w:hAnsi="Times New Roman" w:eastAsia="方正仿宋简体"/>
          <w:sz w:val="32"/>
          <w:lang w:val="en-US" w:eastAsia="zh-CN"/>
        </w:rPr>
        <w:t>教案</w:t>
      </w:r>
      <w:r>
        <w:rPr>
          <w:rFonts w:hint="eastAsia" w:ascii="Times New Roman" w:hAnsi="Times New Roman" w:eastAsia="方正仿宋简体"/>
          <w:sz w:val="32"/>
          <w:lang w:val="en-US" w:eastAsia="zh-CN"/>
        </w:rPr>
        <w:t>（不少于12学时）</w:t>
      </w:r>
      <w:r>
        <w:rPr>
          <w:rFonts w:hint="default" w:ascii="Times New Roman" w:hAnsi="Times New Roman" w:eastAsia="方正仿宋简体"/>
          <w:sz w:val="32"/>
          <w:lang w:val="en-US" w:eastAsia="zh-CN"/>
        </w:rPr>
        <w:t>、</w:t>
      </w:r>
      <w:r>
        <w:rPr>
          <w:rFonts w:hint="eastAsia" w:ascii="Times New Roman" w:hAnsi="Times New Roman" w:eastAsia="方正仿宋简体"/>
          <w:sz w:val="32"/>
          <w:lang w:val="en-US" w:eastAsia="zh-CN"/>
        </w:rPr>
        <w:t>若干段教学实施或试教试讲的</w:t>
      </w:r>
      <w:r>
        <w:rPr>
          <w:rFonts w:hint="default" w:ascii="Times New Roman" w:hAnsi="Times New Roman" w:eastAsia="方正仿宋简体"/>
          <w:sz w:val="32"/>
          <w:lang w:val="en-US" w:eastAsia="zh-CN"/>
        </w:rPr>
        <w:t>课堂实录视频、</w:t>
      </w:r>
      <w:r>
        <w:rPr>
          <w:rFonts w:hint="eastAsia" w:ascii="Times New Roman" w:hAnsi="Times New Roman" w:eastAsia="方正仿宋简体"/>
          <w:sz w:val="32"/>
          <w:lang w:val="en-US" w:eastAsia="zh-CN"/>
        </w:rPr>
        <w:t>实际教学</w:t>
      </w:r>
      <w:r>
        <w:rPr>
          <w:rFonts w:hint="default" w:ascii="Times New Roman" w:hAnsi="Times New Roman" w:eastAsia="方正仿宋简体"/>
          <w:sz w:val="32"/>
          <w:lang w:val="en-US" w:eastAsia="zh-CN"/>
        </w:rPr>
        <w:t>或试教试讲</w:t>
      </w:r>
      <w:r>
        <w:rPr>
          <w:rFonts w:hint="eastAsia" w:ascii="Times New Roman" w:hAnsi="Times New Roman" w:eastAsia="方正仿宋简体"/>
          <w:sz w:val="32"/>
          <w:lang w:val="en-US" w:eastAsia="zh-CN"/>
        </w:rPr>
        <w:t>的教学</w:t>
      </w:r>
      <w:r>
        <w:rPr>
          <w:rFonts w:hint="eastAsia" w:ascii="Times New Roman" w:hAnsi="Times New Roman" w:eastAsia="方正仿宋简体"/>
          <w:sz w:val="32"/>
          <w:highlight w:val="none"/>
          <w:lang w:val="en-US" w:eastAsia="zh-CN"/>
        </w:rPr>
        <w:t>情况</w:t>
      </w:r>
      <w:r>
        <w:rPr>
          <w:rFonts w:hint="default" w:ascii="Times New Roman" w:hAnsi="Times New Roman" w:eastAsia="方正仿宋简体"/>
          <w:sz w:val="32"/>
          <w:highlight w:val="none"/>
          <w:lang w:val="en-US" w:eastAsia="zh-CN"/>
        </w:rPr>
        <w:t>报告</w:t>
      </w:r>
      <w:r>
        <w:rPr>
          <w:rFonts w:hint="default" w:ascii="Times New Roman" w:hAnsi="Times New Roman" w:eastAsia="方正仿宋简体"/>
          <w:sz w:val="32"/>
          <w:lang w:val="en-US" w:eastAsia="zh-CN"/>
        </w:rPr>
        <w:t>（有关要求见</w:t>
      </w:r>
      <w:r>
        <w:rPr>
          <w:rFonts w:hint="eastAsia" w:ascii="Times New Roman" w:hAnsi="Times New Roman" w:eastAsia="方正仿宋简体"/>
          <w:sz w:val="32"/>
          <w:lang w:val="en-US" w:eastAsia="zh-CN"/>
        </w:rPr>
        <w:t>附件2</w:t>
      </w:r>
      <w:r>
        <w:rPr>
          <w:rFonts w:hint="default" w:ascii="Times New Roman" w:hAnsi="Times New Roman" w:eastAsia="方正仿宋简体"/>
          <w:sz w:val="32"/>
          <w:lang w:val="en-US" w:eastAsia="zh-CN"/>
        </w:rPr>
        <w:t>）。</w:t>
      </w:r>
      <w:r>
        <w:rPr>
          <w:rFonts w:ascii="Times New Roman" w:hAnsi="Times New Roman" w:eastAsia="方正仿宋简体"/>
          <w:sz w:val="32"/>
        </w:rPr>
        <w:t>参赛</w:t>
      </w:r>
      <w:r>
        <w:rPr>
          <w:rFonts w:hint="eastAsia" w:ascii="Times New Roman" w:hAnsi="Times New Roman" w:eastAsia="方正仿宋简体"/>
          <w:sz w:val="32"/>
          <w:lang w:val="en-US" w:eastAsia="zh-CN"/>
        </w:rPr>
        <w:t>材料</w:t>
      </w:r>
      <w:r>
        <w:rPr>
          <w:rFonts w:ascii="Times New Roman" w:hAnsi="Times New Roman" w:eastAsia="方正仿宋简体"/>
          <w:sz w:val="32"/>
        </w:rPr>
        <w:t>应为原创，</w:t>
      </w:r>
      <w:r>
        <w:rPr>
          <w:rFonts w:hint="eastAsia" w:ascii="Times New Roman" w:hAnsi="Times New Roman" w:eastAsia="方正仿宋简体"/>
          <w:sz w:val="32"/>
        </w:rPr>
        <w:t>不得违反国家相关法律法规，不得侵犯他人知识产权，</w:t>
      </w:r>
      <w:r>
        <w:rPr>
          <w:rFonts w:ascii="Times New Roman" w:hAnsi="Times New Roman" w:eastAsia="方正仿宋简体"/>
          <w:sz w:val="32"/>
        </w:rPr>
        <w:t>引用应注明出处。如引起知识产权异议</w:t>
      </w:r>
      <w:r>
        <w:rPr>
          <w:rFonts w:hint="eastAsia" w:ascii="Times New Roman" w:hAnsi="Times New Roman" w:eastAsia="方正仿宋简体"/>
          <w:sz w:val="32"/>
          <w:lang w:val="en-US" w:eastAsia="zh-CN"/>
        </w:rPr>
        <w:t>或其他法律纠纷，责任自负。涉及软件使用的，应保证为正版软件，鼓励使用国产软件（自主可控）。除参赛队事前特别声明外，比赛执委会拥有对参赛材料进行公益性共享的权利。</w:t>
      </w:r>
    </w:p>
    <w:p>
      <w:pPr>
        <w:overflowPunct w:val="0"/>
        <w:ind w:firstLine="640" w:firstLineChars="200"/>
        <w:outlineLvl w:val="0"/>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val="en-US" w:eastAsia="zh-CN"/>
        </w:rPr>
        <w:t>七、比赛办法</w:t>
      </w:r>
    </w:p>
    <w:p>
      <w:pPr>
        <w:overflowPunct w:val="0"/>
        <w:ind w:firstLine="640" w:firstLineChars="200"/>
        <w:rPr>
          <w:rFonts w:hint="eastAsia" w:ascii="Times New Roman" w:hAnsi="Times New Roman" w:eastAsia="方正仿宋简体"/>
          <w:sz w:val="32"/>
          <w:lang w:eastAsia="zh-CN"/>
        </w:rPr>
      </w:pPr>
      <w:r>
        <w:rPr>
          <w:rFonts w:hint="eastAsia" w:ascii="Times New Roman" w:hAnsi="Times New Roman" w:eastAsia="方正仿宋简体"/>
          <w:sz w:val="32"/>
          <w:lang w:val="en-US" w:eastAsia="zh-CN"/>
        </w:rPr>
        <w:t>比赛</w:t>
      </w:r>
      <w:r>
        <w:rPr>
          <w:rFonts w:ascii="Times New Roman" w:hAnsi="Times New Roman" w:eastAsia="方正仿宋简体"/>
          <w:sz w:val="32"/>
        </w:rPr>
        <w:t>根据报名情况分为若干评审组</w:t>
      </w:r>
      <w:r>
        <w:rPr>
          <w:rFonts w:hint="eastAsia" w:ascii="Times New Roman" w:hAnsi="Times New Roman" w:eastAsia="方正仿宋简体"/>
          <w:sz w:val="32"/>
          <w:lang w:val="en-US" w:eastAsia="zh-CN"/>
        </w:rPr>
        <w:t>进行匿名评审</w:t>
      </w:r>
      <w:r>
        <w:rPr>
          <w:rFonts w:ascii="Times New Roman" w:hAnsi="Times New Roman" w:eastAsia="方正仿宋简体"/>
          <w:sz w:val="32"/>
        </w:rPr>
        <w:t>。各评审组均采</w:t>
      </w:r>
      <w:r>
        <w:rPr>
          <w:rFonts w:ascii="Times New Roman" w:hAnsi="Times New Roman" w:eastAsia="方正仿宋简体"/>
          <w:sz w:val="32"/>
          <w:highlight w:val="none"/>
        </w:rPr>
        <w:t>取先网络初评后</w:t>
      </w:r>
      <w:r>
        <w:rPr>
          <w:rFonts w:hint="eastAsia" w:ascii="Times New Roman" w:hAnsi="Times New Roman" w:eastAsia="方正仿宋简体"/>
          <w:sz w:val="32"/>
          <w:highlight w:val="none"/>
          <w:lang w:val="en-US" w:eastAsia="zh-CN"/>
        </w:rPr>
        <w:t>组织</w:t>
      </w:r>
      <w:r>
        <w:rPr>
          <w:rFonts w:ascii="Times New Roman" w:hAnsi="Times New Roman" w:eastAsia="方正仿宋简体"/>
          <w:sz w:val="32"/>
          <w:highlight w:val="none"/>
        </w:rPr>
        <w:t>决赛的方式进行。网络初评时，</w:t>
      </w:r>
      <w:r>
        <w:rPr>
          <w:rFonts w:hint="eastAsia" w:ascii="Times New Roman" w:hAnsi="Times New Roman" w:eastAsia="方正仿宋简体"/>
          <w:sz w:val="32"/>
          <w:highlight w:val="none"/>
          <w:lang w:val="en-US" w:eastAsia="zh-CN"/>
        </w:rPr>
        <w:t>评委根据</w:t>
      </w:r>
      <w:r>
        <w:rPr>
          <w:rFonts w:ascii="Times New Roman" w:hAnsi="Times New Roman" w:eastAsia="方正仿宋简体"/>
          <w:sz w:val="32"/>
          <w:highlight w:val="none"/>
        </w:rPr>
        <w:t>参赛材料</w:t>
      </w:r>
      <w:r>
        <w:rPr>
          <w:rFonts w:hint="eastAsia" w:ascii="Times New Roman" w:hAnsi="Times New Roman" w:eastAsia="方正仿宋简体"/>
          <w:sz w:val="32"/>
          <w:highlight w:val="none"/>
          <w:lang w:val="en-US" w:eastAsia="zh-CN"/>
        </w:rPr>
        <w:t>打分</w:t>
      </w:r>
      <w:r>
        <w:rPr>
          <w:rFonts w:ascii="Times New Roman" w:hAnsi="Times New Roman" w:eastAsia="方正仿宋简体"/>
          <w:sz w:val="32"/>
          <w:highlight w:val="none"/>
        </w:rPr>
        <w:t>，确定入围决赛的</w:t>
      </w:r>
      <w:r>
        <w:rPr>
          <w:rFonts w:hint="eastAsia" w:ascii="Times New Roman" w:hAnsi="Times New Roman" w:eastAsia="方正仿宋简体"/>
          <w:sz w:val="32"/>
          <w:highlight w:val="none"/>
          <w:lang w:val="en-US" w:eastAsia="zh-CN"/>
        </w:rPr>
        <w:t>参赛队</w:t>
      </w:r>
      <w:r>
        <w:rPr>
          <w:rFonts w:ascii="Times New Roman" w:hAnsi="Times New Roman" w:eastAsia="方正仿宋简体"/>
          <w:sz w:val="32"/>
          <w:highlight w:val="none"/>
        </w:rPr>
        <w:t>，初定拟获得三等奖的</w:t>
      </w:r>
      <w:r>
        <w:rPr>
          <w:rFonts w:hint="eastAsia" w:ascii="Times New Roman" w:hAnsi="Times New Roman" w:eastAsia="方正仿宋简体"/>
          <w:sz w:val="32"/>
          <w:highlight w:val="none"/>
          <w:lang w:val="en-US" w:eastAsia="zh-CN"/>
        </w:rPr>
        <w:t>参赛队</w:t>
      </w:r>
      <w:r>
        <w:rPr>
          <w:rFonts w:ascii="Times New Roman" w:hAnsi="Times New Roman" w:eastAsia="方正仿宋简体"/>
          <w:sz w:val="32"/>
          <w:highlight w:val="none"/>
        </w:rPr>
        <w:t>。</w:t>
      </w:r>
      <w:r>
        <w:rPr>
          <w:rFonts w:hint="eastAsia" w:ascii="Times New Roman" w:hAnsi="Times New Roman" w:eastAsia="方正仿宋简体"/>
          <w:sz w:val="32"/>
          <w:highlight w:val="none"/>
        </w:rPr>
        <w:t>决赛分为</w:t>
      </w:r>
      <w:r>
        <w:rPr>
          <w:rFonts w:hint="eastAsia" w:ascii="Times New Roman" w:hAnsi="Times New Roman" w:eastAsia="方正仿宋简体"/>
          <w:sz w:val="32"/>
          <w:highlight w:val="none"/>
          <w:lang w:val="en-US" w:eastAsia="zh-CN"/>
        </w:rPr>
        <w:t>教学情况</w:t>
      </w:r>
      <w:r>
        <w:rPr>
          <w:rFonts w:hint="eastAsia" w:ascii="Times New Roman" w:hAnsi="Times New Roman" w:eastAsia="方正仿宋简体"/>
          <w:sz w:val="32"/>
          <w:highlight w:val="none"/>
        </w:rPr>
        <w:t>介绍</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highlight w:val="none"/>
          <w:lang w:val="en-US" w:eastAsia="zh-CN"/>
        </w:rPr>
        <w:t>无学生教学展示和答辩3个环节</w:t>
      </w:r>
      <w:r>
        <w:rPr>
          <w:rFonts w:hint="eastAsia" w:ascii="Times New Roman" w:hAnsi="Times New Roman" w:eastAsia="方正仿宋简体"/>
          <w:sz w:val="32"/>
          <w:highlight w:val="none"/>
        </w:rPr>
        <w:t>（有关安排和要求见附件</w:t>
      </w:r>
      <w:r>
        <w:rPr>
          <w:rFonts w:hint="eastAsia" w:ascii="Times New Roman" w:hAnsi="Times New Roman" w:eastAsia="方正仿宋简体"/>
          <w:sz w:val="32"/>
          <w:highlight w:val="none"/>
          <w:lang w:val="en-US" w:eastAsia="zh-CN"/>
        </w:rPr>
        <w:t>3</w:t>
      </w:r>
      <w:r>
        <w:rPr>
          <w:rFonts w:hint="eastAsia" w:ascii="Times New Roman" w:hAnsi="Times New Roman" w:eastAsia="方正仿宋简体"/>
          <w:sz w:val="32"/>
          <w:highlight w:val="none"/>
        </w:rPr>
        <w:t>）</w:t>
      </w:r>
      <w:r>
        <w:rPr>
          <w:rFonts w:hint="eastAsia" w:ascii="Times New Roman" w:hAnsi="Times New Roman" w:eastAsia="方正仿宋简体"/>
          <w:sz w:val="32"/>
          <w:highlight w:val="none"/>
          <w:lang w:eastAsia="zh-CN"/>
        </w:rPr>
        <w:t>，决赛评</w:t>
      </w:r>
      <w:r>
        <w:rPr>
          <w:rFonts w:hint="eastAsia" w:ascii="Times New Roman" w:hAnsi="Times New Roman" w:eastAsia="方正仿宋简体"/>
          <w:sz w:val="32"/>
          <w:lang w:eastAsia="zh-CN"/>
        </w:rPr>
        <w:t>委根据参赛材料和参赛队</w:t>
      </w:r>
      <w:r>
        <w:rPr>
          <w:rFonts w:hint="eastAsia" w:ascii="Times New Roman" w:hAnsi="Times New Roman" w:eastAsia="方正仿宋简体"/>
          <w:sz w:val="32"/>
          <w:lang w:val="en-US" w:eastAsia="zh-CN"/>
        </w:rPr>
        <w:t>现场</w:t>
      </w:r>
      <w:r>
        <w:rPr>
          <w:rFonts w:hint="eastAsia" w:ascii="Times New Roman" w:hAnsi="Times New Roman" w:eastAsia="方正仿宋简体"/>
          <w:sz w:val="32"/>
          <w:lang w:eastAsia="zh-CN"/>
        </w:rPr>
        <w:t>表现打分，确定决赛成绩。</w:t>
      </w:r>
    </w:p>
    <w:p>
      <w:pPr>
        <w:overflowPunct w:val="0"/>
        <w:ind w:firstLine="640" w:firstLineChars="200"/>
        <w:outlineLvl w:val="0"/>
        <w:rPr>
          <w:rFonts w:ascii="Times New Roman" w:hAnsi="Times New Roman" w:eastAsia="黑体"/>
          <w:sz w:val="32"/>
        </w:rPr>
      </w:pPr>
      <w:r>
        <w:rPr>
          <w:rFonts w:hint="eastAsia" w:ascii="Times New Roman" w:hAnsi="Times New Roman" w:eastAsia="黑体"/>
          <w:sz w:val="32"/>
          <w:lang w:val="en-US" w:eastAsia="zh-CN"/>
        </w:rPr>
        <w:t>八</w:t>
      </w:r>
      <w:r>
        <w:rPr>
          <w:rFonts w:ascii="Times New Roman" w:hAnsi="Times New Roman" w:eastAsia="黑体"/>
          <w:sz w:val="32"/>
        </w:rPr>
        <w:t>、奖励办法</w:t>
      </w:r>
    </w:p>
    <w:p>
      <w:pPr>
        <w:overflowPunct w:val="0"/>
        <w:ind w:firstLine="643" w:firstLineChars="200"/>
        <w:rPr>
          <w:rFonts w:hint="default" w:ascii="Times New Roman" w:hAnsi="Times New Roman" w:eastAsia="方正仿宋简体"/>
          <w:sz w:val="32"/>
          <w:lang w:val="en-US"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一</w:t>
      </w: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rPr>
        <w:t>单项奖。</w:t>
      </w:r>
      <w:r>
        <w:rPr>
          <w:rFonts w:ascii="Times New Roman" w:hAnsi="Times New Roman" w:eastAsia="方正仿宋简体"/>
          <w:sz w:val="32"/>
        </w:rPr>
        <w:t>各评审组分别设置一、二、三等奖，</w:t>
      </w:r>
      <w:r>
        <w:rPr>
          <w:rFonts w:hint="eastAsia" w:ascii="Times New Roman" w:hAnsi="Times New Roman" w:eastAsia="方正仿宋简体"/>
          <w:sz w:val="32"/>
        </w:rPr>
        <w:t>根据本组参赛</w:t>
      </w:r>
      <w:r>
        <w:rPr>
          <w:rFonts w:hint="eastAsia" w:ascii="Times New Roman" w:hAnsi="Times New Roman" w:eastAsia="方正仿宋简体"/>
          <w:sz w:val="32"/>
          <w:lang w:val="en-US" w:eastAsia="zh-CN"/>
        </w:rPr>
        <w:t>队</w:t>
      </w:r>
      <w:r>
        <w:rPr>
          <w:rFonts w:hint="eastAsia" w:ascii="Times New Roman" w:hAnsi="Times New Roman" w:eastAsia="方正仿宋简体"/>
          <w:sz w:val="32"/>
        </w:rPr>
        <w:t>数</w:t>
      </w:r>
      <w:r>
        <w:rPr>
          <w:rFonts w:hint="eastAsia" w:ascii="Times New Roman" w:hAnsi="Times New Roman" w:eastAsia="方正仿宋简体"/>
          <w:sz w:val="32"/>
          <w:lang w:val="en-US" w:eastAsia="zh-CN"/>
        </w:rPr>
        <w:t>量，</w:t>
      </w:r>
      <w:r>
        <w:rPr>
          <w:rFonts w:hint="eastAsia" w:ascii="Times New Roman" w:hAnsi="Times New Roman" w:eastAsia="方正仿宋简体"/>
          <w:sz w:val="32"/>
        </w:rPr>
        <w:t>按照不超过10%、20%、30%的比例，设置一、二、三等奖</w:t>
      </w:r>
      <w:r>
        <w:rPr>
          <w:rFonts w:ascii="Times New Roman" w:hAnsi="Times New Roman" w:eastAsia="方正仿宋简体"/>
          <w:sz w:val="32"/>
        </w:rPr>
        <w:t>，一、二等奖根据决赛成绩排序确定，三等奖根据网络初评得分排序确定。</w:t>
      </w:r>
      <w:r>
        <w:rPr>
          <w:rFonts w:hint="eastAsia" w:ascii="Times New Roman" w:hAnsi="Times New Roman" w:eastAsia="方正仿宋简体"/>
          <w:sz w:val="32"/>
        </w:rPr>
        <w:t>坚持宁缺毋滥的原则确定获奖</w:t>
      </w:r>
      <w:r>
        <w:rPr>
          <w:rFonts w:hint="eastAsia" w:ascii="Times New Roman" w:hAnsi="Times New Roman" w:eastAsia="方正仿宋简体"/>
          <w:sz w:val="32"/>
          <w:lang w:val="en-US" w:eastAsia="zh-CN"/>
        </w:rPr>
        <w:t>参赛队</w:t>
      </w:r>
      <w:r>
        <w:rPr>
          <w:rFonts w:hint="eastAsia" w:ascii="Times New Roman" w:hAnsi="Times New Roman" w:eastAsia="方正仿宋简体"/>
          <w:sz w:val="32"/>
        </w:rPr>
        <w:t>。</w:t>
      </w:r>
    </w:p>
    <w:p>
      <w:pPr>
        <w:overflowPunct w:val="0"/>
        <w:ind w:firstLine="643" w:firstLineChars="200"/>
        <w:rPr>
          <w:rFonts w:hint="default" w:ascii="Times New Roman" w:hAnsi="Times New Roman" w:eastAsia="方正仿宋简体"/>
          <w:sz w:val="32"/>
          <w:lang w:val="en-US"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二</w:t>
      </w: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rPr>
        <w:t>团体奖。</w:t>
      </w:r>
      <w:r>
        <w:rPr>
          <w:rFonts w:hint="eastAsia" w:ascii="Times New Roman" w:hAnsi="Times New Roman" w:eastAsia="方正仿宋简体"/>
          <w:sz w:val="32"/>
          <w:lang w:val="en-US" w:eastAsia="zh-CN"/>
        </w:rPr>
        <w:t>根据</w:t>
      </w:r>
      <w:r>
        <w:rPr>
          <w:rFonts w:ascii="Times New Roman" w:hAnsi="Times New Roman" w:eastAsia="方正仿宋简体"/>
          <w:sz w:val="32"/>
        </w:rPr>
        <w:t>省级比赛</w:t>
      </w:r>
      <w:r>
        <w:rPr>
          <w:rFonts w:hint="eastAsia" w:ascii="Times New Roman" w:hAnsi="Times New Roman" w:eastAsia="方正仿宋简体"/>
          <w:sz w:val="32"/>
          <w:lang w:val="en-US" w:eastAsia="zh-CN"/>
        </w:rPr>
        <w:t>开展</w:t>
      </w:r>
      <w:r>
        <w:rPr>
          <w:rFonts w:ascii="Times New Roman" w:hAnsi="Times New Roman" w:eastAsia="方正仿宋简体"/>
          <w:sz w:val="32"/>
        </w:rPr>
        <w:t>情况、全国比赛参赛情况</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以及</w:t>
      </w:r>
      <w:r>
        <w:rPr>
          <w:rFonts w:hint="eastAsia" w:ascii="Times New Roman" w:hAnsi="Times New Roman" w:eastAsia="方正仿宋简体"/>
          <w:sz w:val="32"/>
          <w:lang w:eastAsia="zh-CN"/>
        </w:rPr>
        <w:t>参赛队</w:t>
      </w:r>
      <w:r>
        <w:rPr>
          <w:rFonts w:ascii="Times New Roman" w:hAnsi="Times New Roman" w:eastAsia="方正仿宋简体"/>
          <w:sz w:val="32"/>
          <w:highlight w:val="none"/>
        </w:rPr>
        <w:t>资格</w:t>
      </w:r>
      <w:r>
        <w:rPr>
          <w:rFonts w:hint="eastAsia" w:ascii="Times New Roman" w:hAnsi="Times New Roman" w:eastAsia="方正仿宋简体"/>
          <w:sz w:val="32"/>
          <w:highlight w:val="none"/>
          <w:lang w:val="en-US" w:eastAsia="zh-CN"/>
        </w:rPr>
        <w:t>和参赛材料核实</w:t>
      </w:r>
      <w:r>
        <w:rPr>
          <w:rFonts w:ascii="Times New Roman" w:hAnsi="Times New Roman" w:eastAsia="方正仿宋简体"/>
          <w:sz w:val="32"/>
          <w:highlight w:val="none"/>
        </w:rPr>
        <w:t>情况、获奖情况等因素，评定最佳组织奖</w:t>
      </w:r>
      <w:r>
        <w:rPr>
          <w:rFonts w:hint="eastAsia" w:ascii="Times New Roman" w:hAnsi="Times New Roman" w:eastAsia="方正仿宋简体"/>
          <w:sz w:val="32"/>
          <w:highlight w:val="none"/>
          <w:lang w:val="en-US" w:eastAsia="zh-CN"/>
        </w:rPr>
        <w:t>8</w:t>
      </w:r>
      <w:r>
        <w:rPr>
          <w:rFonts w:ascii="Times New Roman" w:hAnsi="Times New Roman" w:eastAsia="方正仿宋简体"/>
          <w:sz w:val="32"/>
          <w:highlight w:val="none"/>
        </w:rPr>
        <w:t>个。</w:t>
      </w:r>
    </w:p>
    <w:p>
      <w:pPr>
        <w:overflowPunct w:val="0"/>
        <w:ind w:firstLine="640" w:firstLineChars="200"/>
        <w:outlineLvl w:val="0"/>
        <w:rPr>
          <w:rFonts w:ascii="Times New Roman" w:hAnsi="Times New Roman" w:eastAsia="黑体"/>
          <w:sz w:val="32"/>
        </w:rPr>
      </w:pPr>
      <w:r>
        <w:rPr>
          <w:rFonts w:hint="eastAsia" w:ascii="Times New Roman" w:hAnsi="Times New Roman" w:eastAsia="黑体"/>
          <w:sz w:val="32"/>
          <w:lang w:val="en-US" w:eastAsia="zh-CN"/>
        </w:rPr>
        <w:t>九</w:t>
      </w:r>
      <w:r>
        <w:rPr>
          <w:rFonts w:ascii="Times New Roman" w:hAnsi="Times New Roman" w:eastAsia="黑体"/>
          <w:sz w:val="32"/>
        </w:rPr>
        <w:t>、</w:t>
      </w:r>
      <w:r>
        <w:rPr>
          <w:rFonts w:hint="eastAsia" w:ascii="Times New Roman" w:hAnsi="Times New Roman" w:eastAsia="黑体"/>
          <w:sz w:val="32"/>
          <w:lang w:val="en-US" w:eastAsia="zh-CN"/>
        </w:rPr>
        <w:t>工作</w:t>
      </w:r>
      <w:r>
        <w:rPr>
          <w:rFonts w:ascii="Times New Roman" w:hAnsi="Times New Roman" w:eastAsia="黑体"/>
          <w:sz w:val="32"/>
        </w:rPr>
        <w:t>要求</w:t>
      </w:r>
    </w:p>
    <w:p>
      <w:pPr>
        <w:overflowPunct w:val="0"/>
        <w:ind w:firstLine="643" w:firstLineChars="200"/>
        <w:rPr>
          <w:rFonts w:ascii="Times New Roman" w:hAnsi="Times New Roman" w:eastAsia="方正仿宋简体"/>
          <w:sz w:val="32"/>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一</w:t>
      </w:r>
      <w:r>
        <w:rPr>
          <w:rFonts w:hint="eastAsia" w:ascii="楷体_GB2312" w:hAnsi="楷体_GB2312" w:eastAsia="楷体_GB2312" w:cs="楷体_GB2312"/>
          <w:b/>
          <w:bCs/>
          <w:sz w:val="32"/>
          <w:lang w:eastAsia="zh-CN"/>
        </w:rPr>
        <w:t>）</w:t>
      </w:r>
      <w:r>
        <w:rPr>
          <w:rFonts w:hint="eastAsia" w:ascii="Times New Roman" w:hAnsi="Times New Roman" w:eastAsia="方正仿宋简体"/>
          <w:sz w:val="32"/>
          <w:highlight w:val="none"/>
        </w:rPr>
        <w:t>比赛执委会不接受</w:t>
      </w:r>
      <w:r>
        <w:rPr>
          <w:rFonts w:hint="eastAsia" w:ascii="Times New Roman" w:hAnsi="Times New Roman" w:eastAsia="方正仿宋简体"/>
          <w:sz w:val="32"/>
          <w:highlight w:val="none"/>
          <w:lang w:eastAsia="zh-CN"/>
        </w:rPr>
        <w:t>参赛队</w:t>
      </w:r>
      <w:r>
        <w:rPr>
          <w:rFonts w:hint="eastAsia" w:ascii="Times New Roman" w:hAnsi="Times New Roman" w:eastAsia="方正仿宋简体"/>
          <w:sz w:val="32"/>
          <w:highlight w:val="none"/>
        </w:rPr>
        <w:t>单独报名和</w:t>
      </w:r>
      <w:r>
        <w:rPr>
          <w:rFonts w:hint="eastAsia" w:ascii="Times New Roman" w:hAnsi="Times New Roman" w:eastAsia="方正仿宋简体"/>
          <w:sz w:val="32"/>
          <w:highlight w:val="none"/>
          <w:lang w:val="en-US" w:eastAsia="zh-CN"/>
        </w:rPr>
        <w:t>材料报送。各代表队应指定专人汇总参赛队信息及参赛材料，对接比赛执委会秘书处，</w:t>
      </w:r>
      <w:r>
        <w:rPr>
          <w:rFonts w:ascii="Times New Roman" w:hAnsi="Times New Roman" w:eastAsia="方正仿宋简体"/>
          <w:sz w:val="32"/>
        </w:rPr>
        <w:t>认真填写《参赛报名表》《参赛汇总表》《</w:t>
      </w:r>
      <w:r>
        <w:rPr>
          <w:rFonts w:hint="eastAsia" w:ascii="Times New Roman" w:hAnsi="Times New Roman" w:eastAsia="方正仿宋简体"/>
          <w:sz w:val="32"/>
          <w:lang w:val="en-US" w:eastAsia="zh-CN"/>
        </w:rPr>
        <w:t>区域性</w:t>
      </w:r>
      <w:r>
        <w:rPr>
          <w:rFonts w:ascii="Times New Roman" w:hAnsi="Times New Roman" w:eastAsia="方正仿宋简体"/>
          <w:sz w:val="32"/>
        </w:rPr>
        <w:t>比赛情况统计表》（附件</w:t>
      </w:r>
      <w:r>
        <w:rPr>
          <w:rFonts w:hint="eastAsia" w:ascii="Times New Roman" w:hAnsi="Times New Roman" w:eastAsia="方正仿宋简体"/>
          <w:sz w:val="32"/>
          <w:lang w:val="en-US" w:eastAsia="zh-CN"/>
        </w:rPr>
        <w:t>4</w:t>
      </w:r>
      <w:r>
        <w:rPr>
          <w:rFonts w:hint="eastAsia" w:ascii="Times New Roman" w:hAnsi="Times New Roman" w:eastAsia="方正仿宋简体"/>
          <w:sz w:val="32"/>
        </w:rPr>
        <w:t>、</w:t>
      </w:r>
      <w:r>
        <w:rPr>
          <w:rFonts w:hint="eastAsia" w:ascii="Times New Roman" w:hAnsi="Times New Roman" w:eastAsia="方正仿宋简体"/>
          <w:sz w:val="32"/>
          <w:lang w:val="en-US" w:eastAsia="zh-CN"/>
        </w:rPr>
        <w:t>5</w:t>
      </w:r>
      <w:r>
        <w:rPr>
          <w:rFonts w:hint="eastAsia" w:ascii="Times New Roman" w:hAnsi="Times New Roman" w:eastAsia="方正仿宋简体"/>
          <w:sz w:val="32"/>
        </w:rPr>
        <w:t>、</w:t>
      </w:r>
      <w:r>
        <w:rPr>
          <w:rFonts w:hint="eastAsia" w:ascii="Times New Roman" w:hAnsi="Times New Roman" w:eastAsia="方正仿宋简体"/>
          <w:sz w:val="32"/>
          <w:lang w:val="en-US" w:eastAsia="zh-CN"/>
        </w:rPr>
        <w:t>6</w:t>
      </w:r>
      <w:r>
        <w:rPr>
          <w:rFonts w:ascii="Times New Roman" w:hAnsi="Times New Roman" w:eastAsia="方正仿宋简体"/>
          <w:sz w:val="32"/>
        </w:rPr>
        <w:t>），加盖公章后于20</w:t>
      </w:r>
      <w:r>
        <w:rPr>
          <w:rFonts w:hint="eastAsia" w:ascii="Times New Roman" w:hAnsi="Times New Roman" w:eastAsia="方正仿宋简体"/>
          <w:sz w:val="32"/>
          <w:lang w:val="en-US" w:eastAsia="zh-CN"/>
        </w:rPr>
        <w:t>23</w:t>
      </w:r>
      <w:r>
        <w:rPr>
          <w:rFonts w:ascii="Times New Roman" w:hAnsi="Times New Roman" w:eastAsia="方正仿宋简体"/>
          <w:sz w:val="32"/>
        </w:rPr>
        <w:t>年</w:t>
      </w:r>
      <w:r>
        <w:rPr>
          <w:rFonts w:hint="eastAsia" w:ascii="Times New Roman" w:hAnsi="Times New Roman" w:eastAsia="方正仿宋简体"/>
          <w:sz w:val="32"/>
          <w:lang w:val="en-US" w:eastAsia="zh-CN"/>
        </w:rPr>
        <w:t>10</w:t>
      </w:r>
      <w:r>
        <w:rPr>
          <w:rFonts w:ascii="Times New Roman" w:hAnsi="Times New Roman" w:eastAsia="方正仿宋简体"/>
          <w:sz w:val="32"/>
        </w:rPr>
        <w:t>月</w:t>
      </w:r>
      <w:r>
        <w:rPr>
          <w:rFonts w:hint="eastAsia" w:ascii="Times New Roman" w:hAnsi="Times New Roman" w:eastAsia="方正仿宋简体"/>
          <w:sz w:val="32"/>
          <w:lang w:val="en-US" w:eastAsia="zh-CN"/>
        </w:rPr>
        <w:t>7</w:t>
      </w:r>
      <w:r>
        <w:rPr>
          <w:rFonts w:ascii="Times New Roman" w:hAnsi="Times New Roman" w:eastAsia="方正仿宋简体"/>
          <w:sz w:val="32"/>
        </w:rPr>
        <w:t>日前寄送至比赛执委会秘书处，并在比赛官方网站（www.nvic.edu.cn或www.nvic.com.cn）</w:t>
      </w:r>
      <w:r>
        <w:rPr>
          <w:rFonts w:hint="eastAsia" w:ascii="Times New Roman" w:hAnsi="Times New Roman" w:eastAsia="方正仿宋简体"/>
          <w:sz w:val="32"/>
        </w:rPr>
        <w:t>做好网上报名工作（用户名和密码</w:t>
      </w:r>
      <w:r>
        <w:rPr>
          <w:rFonts w:hint="eastAsia" w:ascii="Times New Roman" w:hAnsi="Times New Roman" w:eastAsia="方正仿宋简体"/>
          <w:sz w:val="32"/>
          <w:lang w:val="en-US" w:eastAsia="zh-CN"/>
        </w:rPr>
        <w:t>联系比赛执委会获取</w:t>
      </w:r>
      <w:r>
        <w:rPr>
          <w:rFonts w:hint="eastAsia" w:ascii="Times New Roman" w:hAnsi="Times New Roman" w:eastAsia="方正仿宋简体"/>
          <w:sz w:val="32"/>
        </w:rPr>
        <w:t>）。10月1</w:t>
      </w:r>
      <w:r>
        <w:rPr>
          <w:rFonts w:hint="eastAsia" w:ascii="Times New Roman" w:hAnsi="Times New Roman" w:eastAsia="方正仿宋简体"/>
          <w:sz w:val="32"/>
          <w:lang w:val="en-US" w:eastAsia="zh-CN"/>
        </w:rPr>
        <w:t>5</w:t>
      </w:r>
      <w:r>
        <w:rPr>
          <w:rFonts w:hint="eastAsia" w:ascii="Times New Roman" w:hAnsi="Times New Roman" w:eastAsia="方正仿宋简体"/>
          <w:sz w:val="32"/>
        </w:rPr>
        <w:t>日前，各代表队按要求完成所有参赛材料的网上提交工作，并及时与比赛官方网站技术支持方联系人电话或短信确认。</w:t>
      </w:r>
    </w:p>
    <w:p>
      <w:pPr>
        <w:overflowPunct w:val="0"/>
        <w:ind w:firstLine="643" w:firstLineChars="200"/>
        <w:rPr>
          <w:rFonts w:hint="eastAsia" w:ascii="Times New Roman" w:hAnsi="Times New Roman" w:eastAsia="方正仿宋简体"/>
          <w:sz w:val="32"/>
          <w:highlight w:val="none"/>
          <w:lang w:val="en-US"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二</w:t>
      </w:r>
      <w:r>
        <w:rPr>
          <w:rFonts w:hint="eastAsia" w:ascii="楷体_GB2312" w:hAnsi="楷体_GB2312" w:eastAsia="楷体_GB2312" w:cs="楷体_GB2312"/>
          <w:b/>
          <w:bCs/>
          <w:sz w:val="32"/>
          <w:lang w:eastAsia="zh-CN"/>
        </w:rPr>
        <w:t>）</w:t>
      </w:r>
      <w:r>
        <w:rPr>
          <w:rFonts w:ascii="Times New Roman" w:hAnsi="Times New Roman" w:eastAsia="方正仿宋简体"/>
          <w:sz w:val="32"/>
        </w:rPr>
        <w:t>除《参赛报名表》《参赛汇总表》之外，所有参赛材料</w:t>
      </w:r>
      <w:r>
        <w:rPr>
          <w:rFonts w:hint="eastAsia" w:ascii="Times New Roman" w:hAnsi="Times New Roman" w:eastAsia="方正仿宋简体"/>
          <w:sz w:val="32"/>
        </w:rPr>
        <w:t>（含文件名及其属性）</w:t>
      </w:r>
      <w:r>
        <w:rPr>
          <w:rFonts w:hint="eastAsia" w:ascii="Times New Roman" w:hAnsi="Times New Roman" w:eastAsia="方正仿宋简体"/>
          <w:sz w:val="32"/>
          <w:lang w:val="en-US" w:eastAsia="zh-CN"/>
        </w:rPr>
        <w:t>和决赛</w:t>
      </w:r>
      <w:r>
        <w:rPr>
          <w:rFonts w:ascii="Times New Roman" w:hAnsi="Times New Roman" w:eastAsia="方正仿宋简体"/>
          <w:sz w:val="32"/>
        </w:rPr>
        <w:t>现场</w:t>
      </w:r>
      <w:r>
        <w:rPr>
          <w:rFonts w:hint="eastAsia" w:ascii="Times New Roman" w:hAnsi="Times New Roman" w:eastAsia="方正仿宋简体"/>
          <w:sz w:val="32"/>
          <w:lang w:val="en-US" w:eastAsia="zh-CN"/>
        </w:rPr>
        <w:t>介绍、展示、答辩</w:t>
      </w:r>
      <w:r>
        <w:rPr>
          <w:rFonts w:ascii="Times New Roman" w:hAnsi="Times New Roman" w:eastAsia="方正仿宋简体"/>
          <w:sz w:val="32"/>
        </w:rPr>
        <w:t>，均不得</w:t>
      </w:r>
      <w:r>
        <w:rPr>
          <w:rFonts w:hint="eastAsia" w:ascii="Times New Roman" w:hAnsi="Times New Roman" w:eastAsia="方正仿宋简体"/>
          <w:sz w:val="32"/>
        </w:rPr>
        <w:t>泄露地区、学校名称</w:t>
      </w:r>
      <w:r>
        <w:rPr>
          <w:rFonts w:hint="eastAsia" w:ascii="Times New Roman" w:hAnsi="Times New Roman" w:eastAsia="方正仿宋简体"/>
          <w:sz w:val="32"/>
          <w:lang w:val="en-US" w:eastAsia="zh-CN"/>
        </w:rPr>
        <w:t>以及教师个人姓名</w:t>
      </w:r>
      <w:r>
        <w:rPr>
          <w:rFonts w:hint="eastAsia" w:ascii="Times New Roman" w:hAnsi="Times New Roman" w:eastAsia="方正仿宋简体"/>
          <w:sz w:val="32"/>
        </w:rPr>
        <w:t>，一经发现取消参赛资格。</w:t>
      </w:r>
      <w:r>
        <w:rPr>
          <w:rFonts w:hint="eastAsia" w:ascii="Times New Roman" w:hAnsi="Times New Roman" w:eastAsia="方正仿宋简体"/>
          <w:sz w:val="32"/>
          <w:highlight w:val="none"/>
          <w:lang w:val="en-US" w:eastAsia="zh-CN"/>
        </w:rPr>
        <w:t>各代表队在正式提交前，应认真检查参赛材料是否合格。</w:t>
      </w:r>
    </w:p>
    <w:p>
      <w:pPr>
        <w:overflowPunct w:val="0"/>
        <w:ind w:firstLine="643" w:firstLineChars="200"/>
        <w:rPr>
          <w:rFonts w:ascii="Times New Roman" w:hAnsi="Times New Roman" w:eastAsia="方正仿宋简体"/>
          <w:sz w:val="32"/>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三</w:t>
      </w:r>
      <w:r>
        <w:rPr>
          <w:rFonts w:hint="eastAsia" w:ascii="楷体_GB2312" w:hAnsi="楷体_GB2312" w:eastAsia="楷体_GB2312" w:cs="楷体_GB2312"/>
          <w:b/>
          <w:bCs/>
          <w:sz w:val="32"/>
          <w:lang w:eastAsia="zh-CN"/>
        </w:rPr>
        <w:t>）</w:t>
      </w:r>
      <w:r>
        <w:rPr>
          <w:rFonts w:hint="eastAsia" w:ascii="Times New Roman" w:hAnsi="Times New Roman" w:eastAsia="方正仿宋简体" w:cs="Times New Roman"/>
          <w:b w:val="0"/>
          <w:bCs w:val="0"/>
          <w:sz w:val="32"/>
          <w:highlight w:val="none"/>
          <w:lang w:val="en-US" w:eastAsia="zh-CN"/>
        </w:rPr>
        <w:t>参赛队</w:t>
      </w:r>
      <w:r>
        <w:rPr>
          <w:rFonts w:ascii="Times New Roman" w:hAnsi="Times New Roman" w:eastAsia="方正仿宋简体"/>
          <w:sz w:val="32"/>
          <w:highlight w:val="none"/>
        </w:rPr>
        <w:t>成员所在学校</w:t>
      </w:r>
      <w:r>
        <w:rPr>
          <w:rFonts w:hint="eastAsia" w:ascii="Times New Roman" w:hAnsi="Times New Roman" w:eastAsia="方正仿宋简体"/>
          <w:sz w:val="32"/>
          <w:highlight w:val="none"/>
          <w:lang w:val="en-US" w:eastAsia="zh-CN"/>
        </w:rPr>
        <w:t>未按</w:t>
      </w:r>
      <w:r>
        <w:rPr>
          <w:rFonts w:hint="eastAsia" w:ascii="Times New Roman" w:hAnsi="Times New Roman" w:eastAsia="方正仿宋简体"/>
          <w:sz w:val="32"/>
          <w:highlight w:val="none"/>
        </w:rPr>
        <w:t>《新时代学校思想政治理论课改革创新实施方案》</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highlight w:val="none"/>
        </w:rPr>
        <w:t>教材〔2020〕6号</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highlight w:val="none"/>
          <w:lang w:val="en-US" w:eastAsia="zh-CN"/>
        </w:rPr>
        <w:t>规定</w:t>
      </w:r>
      <w:r>
        <w:rPr>
          <w:rFonts w:hint="eastAsia" w:ascii="Times New Roman" w:hAnsi="Times New Roman" w:eastAsia="方正仿宋简体"/>
          <w:sz w:val="32"/>
          <w:highlight w:val="none"/>
        </w:rPr>
        <w:t>开齐开足</w:t>
      </w:r>
      <w:r>
        <w:rPr>
          <w:rFonts w:hint="eastAsia" w:ascii="Times New Roman" w:hAnsi="Times New Roman" w:eastAsia="方正仿宋简体"/>
          <w:sz w:val="32"/>
          <w:highlight w:val="none"/>
          <w:lang w:val="en-US" w:eastAsia="zh-CN"/>
        </w:rPr>
        <w:t>思政课，未按国家规定选用统编教材的，均不得参赛。</w:t>
      </w:r>
    </w:p>
    <w:p>
      <w:pPr>
        <w:overflowPunct w:val="0"/>
        <w:ind w:firstLine="643" w:firstLineChars="200"/>
        <w:rPr>
          <w:rFonts w:hint="eastAsia" w:ascii="Times New Roman" w:hAnsi="Times New Roman" w:eastAsia="方正仿宋简体"/>
          <w:sz w:val="32"/>
          <w:highlight w:val="none"/>
          <w:lang w:val="en-US"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四</w:t>
      </w:r>
      <w:r>
        <w:rPr>
          <w:rFonts w:hint="eastAsia" w:ascii="楷体_GB2312" w:hAnsi="楷体_GB2312" w:eastAsia="楷体_GB2312" w:cs="楷体_GB2312"/>
          <w:b/>
          <w:bCs/>
          <w:sz w:val="32"/>
          <w:lang w:eastAsia="zh-CN"/>
        </w:rPr>
        <w:t>）</w:t>
      </w:r>
      <w:r>
        <w:rPr>
          <w:rFonts w:hint="eastAsia" w:ascii="Times New Roman" w:hAnsi="Times New Roman" w:eastAsia="方正仿宋简体"/>
          <w:sz w:val="32"/>
          <w:highlight w:val="none"/>
        </w:rPr>
        <w:t>各代表队</w:t>
      </w:r>
      <w:r>
        <w:rPr>
          <w:rFonts w:hint="eastAsia" w:ascii="Times New Roman" w:hAnsi="Times New Roman" w:eastAsia="方正仿宋简体"/>
          <w:sz w:val="32"/>
          <w:highlight w:val="none"/>
          <w:lang w:val="en-US" w:eastAsia="zh-CN"/>
        </w:rPr>
        <w:t>主管部门</w:t>
      </w:r>
      <w:r>
        <w:rPr>
          <w:rFonts w:hint="eastAsia" w:ascii="Times New Roman" w:hAnsi="Times New Roman" w:eastAsia="方正仿宋简体"/>
          <w:sz w:val="32"/>
          <w:highlight w:val="none"/>
        </w:rPr>
        <w:t>应认真做好</w:t>
      </w:r>
      <w:r>
        <w:rPr>
          <w:rFonts w:hint="eastAsia" w:ascii="Times New Roman" w:hAnsi="Times New Roman" w:eastAsia="方正仿宋简体"/>
          <w:sz w:val="32"/>
          <w:highlight w:val="none"/>
          <w:lang w:val="en-US" w:eastAsia="zh-CN"/>
        </w:rPr>
        <w:t>参赛</w:t>
      </w:r>
      <w:r>
        <w:rPr>
          <w:rFonts w:hint="eastAsia" w:ascii="Times New Roman" w:hAnsi="Times New Roman" w:eastAsia="方正仿宋简体"/>
          <w:sz w:val="32"/>
          <w:highlight w:val="none"/>
        </w:rPr>
        <w:t>审核工作，核对</w:t>
      </w:r>
      <w:r>
        <w:rPr>
          <w:rFonts w:hint="eastAsia" w:ascii="Times New Roman" w:hAnsi="Times New Roman" w:eastAsia="方正仿宋简体"/>
          <w:sz w:val="32"/>
          <w:highlight w:val="none"/>
          <w:lang w:val="en-US" w:eastAsia="zh-CN"/>
        </w:rPr>
        <w:t>参赛队成员</w:t>
      </w:r>
      <w:r>
        <w:rPr>
          <w:rFonts w:hint="eastAsia" w:ascii="Times New Roman" w:hAnsi="Times New Roman" w:eastAsia="方正仿宋简体"/>
          <w:sz w:val="32"/>
          <w:highlight w:val="none"/>
        </w:rPr>
        <w:t>所在学校思政课开设</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highlight w:val="none"/>
          <w:lang w:val="en-US" w:eastAsia="zh-CN"/>
        </w:rPr>
        <w:t>教材选用、教师身份和基本条件、实际授课、省级比赛遴选等情况，</w:t>
      </w:r>
      <w:r>
        <w:rPr>
          <w:rFonts w:hint="eastAsia" w:ascii="Times New Roman" w:hAnsi="Times New Roman" w:eastAsia="方正仿宋简体"/>
          <w:sz w:val="32"/>
          <w:highlight w:val="none"/>
        </w:rPr>
        <w:t>并统一进行公示（</w:t>
      </w:r>
      <w:r>
        <w:rPr>
          <w:rFonts w:hint="eastAsia" w:ascii="Times New Roman" w:hAnsi="Times New Roman" w:eastAsia="方正仿宋简体"/>
          <w:sz w:val="32"/>
          <w:highlight w:val="none"/>
          <w:lang w:val="en-US" w:eastAsia="zh-CN"/>
        </w:rPr>
        <w:t>参考</w:t>
      </w:r>
      <w:r>
        <w:rPr>
          <w:rFonts w:hint="eastAsia" w:ascii="Times New Roman" w:hAnsi="Times New Roman" w:eastAsia="方正仿宋简体"/>
          <w:sz w:val="32"/>
          <w:highlight w:val="none"/>
        </w:rPr>
        <w:t>模板见附件</w:t>
      </w:r>
      <w:r>
        <w:rPr>
          <w:rFonts w:hint="eastAsia" w:ascii="Times New Roman" w:hAnsi="Times New Roman" w:eastAsia="方正仿宋简体"/>
          <w:sz w:val="32"/>
          <w:highlight w:val="none"/>
          <w:lang w:val="en-US" w:eastAsia="zh-CN"/>
        </w:rPr>
        <w:t>7</w:t>
      </w:r>
      <w:r>
        <w:rPr>
          <w:rFonts w:hint="eastAsia" w:ascii="Times New Roman" w:hAnsi="Times New Roman" w:eastAsia="方正仿宋简体"/>
          <w:sz w:val="32"/>
          <w:highlight w:val="none"/>
        </w:rPr>
        <w:t>）</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highlight w:val="none"/>
          <w:lang w:val="en-US" w:eastAsia="zh-CN"/>
        </w:rPr>
        <w:t>经公示无疑</w:t>
      </w:r>
      <w:r>
        <w:rPr>
          <w:rFonts w:ascii="Times New Roman" w:hAnsi="Times New Roman" w:eastAsia="方正仿宋简体"/>
          <w:sz w:val="32"/>
          <w:highlight w:val="none"/>
        </w:rPr>
        <w:t>方可</w:t>
      </w:r>
      <w:r>
        <w:rPr>
          <w:rFonts w:hint="eastAsia" w:ascii="Times New Roman" w:hAnsi="Times New Roman" w:eastAsia="方正仿宋简体"/>
          <w:sz w:val="32"/>
          <w:highlight w:val="none"/>
          <w:lang w:val="en-US" w:eastAsia="zh-CN"/>
        </w:rPr>
        <w:t>参赛。参赛队成员信息及参赛材料的真实性、准确性等方面出现的问题，以及公示存疑的问题，由所在代表队主管部门负责核查、反馈，不符合要求的不得参赛。</w:t>
      </w:r>
    </w:p>
    <w:p>
      <w:pPr>
        <w:overflowPunct w:val="0"/>
        <w:ind w:firstLine="643" w:firstLineChars="200"/>
        <w:rPr>
          <w:rFonts w:hint="eastAsia" w:ascii="Times New Roman" w:hAnsi="Times New Roman" w:eastAsia="方正仿宋简体"/>
          <w:sz w:val="32"/>
          <w:highlight w:val="none"/>
          <w:lang w:val="en-US"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五</w:t>
      </w:r>
      <w:r>
        <w:rPr>
          <w:rFonts w:hint="eastAsia" w:ascii="楷体_GB2312" w:hAnsi="楷体_GB2312" w:eastAsia="楷体_GB2312" w:cs="楷体_GB2312"/>
          <w:b/>
          <w:bCs/>
          <w:sz w:val="32"/>
          <w:lang w:eastAsia="zh-CN"/>
        </w:rPr>
        <w:t>）</w:t>
      </w:r>
      <w:r>
        <w:rPr>
          <w:rFonts w:hint="eastAsia" w:ascii="Times New Roman" w:hAnsi="Times New Roman" w:eastAsia="方正仿宋简体"/>
          <w:sz w:val="32"/>
          <w:highlight w:val="none"/>
          <w:lang w:val="en-US" w:eastAsia="zh-CN"/>
        </w:rPr>
        <w:t>未按规定开齐开足思政课、未按国家规定选用统编教材、以虚假教学内容或虚假师生身份报名参加全国比赛的，一经核实，取消其参赛资格以及所在代表队团体奖评奖资格（奖项评出后发现的，依规追回奖项），减少代表队下一年参赛名额，暂停成员所在学校下一年的参赛资格，并通报全国职业院校技能大赛组织委员会，责成省级教育行政部门依据有关规定严肃处理。</w:t>
      </w:r>
    </w:p>
    <w:p>
      <w:pPr>
        <w:keepNext w:val="0"/>
        <w:keepLines w:val="0"/>
        <w:pageBreakBefore w:val="0"/>
        <w:kinsoku/>
        <w:wordWrap/>
        <w:overflowPunct w:val="0"/>
        <w:topLinePunct w:val="0"/>
        <w:bidi w:val="0"/>
        <w:adjustRightInd/>
        <w:ind w:firstLine="643" w:firstLineChars="200"/>
        <w:textAlignment w:val="auto"/>
        <w:rPr>
          <w:rFonts w:hint="eastAsia" w:ascii="Times New Roman" w:hAnsi="Times New Roman" w:eastAsia="方正仿宋简体" w:cs="Times New Roman"/>
          <w:sz w:val="32"/>
          <w:lang w:eastAsia="zh-CN"/>
        </w:rPr>
      </w:pPr>
      <w:r>
        <w:rPr>
          <w:rFonts w:hint="eastAsia" w:ascii="Times New Roman" w:hAnsi="Times New Roman" w:eastAsia="楷体_GB2312" w:cs="Times New Roman"/>
          <w:b/>
          <w:bCs/>
          <w:sz w:val="32"/>
          <w:highlight w:val="none"/>
          <w:lang w:val="en-US" w:eastAsia="zh-CN"/>
        </w:rPr>
        <w:t>（六）</w:t>
      </w:r>
      <w:r>
        <w:rPr>
          <w:rFonts w:hint="eastAsia" w:ascii="Times New Roman" w:hAnsi="Times New Roman" w:eastAsia="方正仿宋简体" w:cs="Times New Roman"/>
          <w:sz w:val="32"/>
          <w:lang w:val="en-US" w:eastAsia="zh-CN"/>
        </w:rPr>
        <w:t>为</w:t>
      </w:r>
      <w:r>
        <w:rPr>
          <w:rFonts w:hint="eastAsia" w:ascii="Times New Roman" w:hAnsi="Times New Roman" w:eastAsia="方正仿宋简体" w:cs="Times New Roman"/>
          <w:sz w:val="32"/>
          <w:lang w:eastAsia="zh-CN"/>
        </w:rPr>
        <w:t>保证</w:t>
      </w:r>
      <w:r>
        <w:rPr>
          <w:rFonts w:hint="eastAsia" w:ascii="Times New Roman" w:hAnsi="Times New Roman" w:eastAsia="方正仿宋简体" w:cs="Times New Roman"/>
          <w:sz w:val="32"/>
          <w:lang w:val="en-US" w:eastAsia="zh-CN"/>
        </w:rPr>
        <w:t>比赛的公平公正</w:t>
      </w:r>
      <w:r>
        <w:rPr>
          <w:rFonts w:hint="eastAsia" w:ascii="Times New Roman" w:hAnsi="Times New Roman" w:eastAsia="方正仿宋简体" w:cs="Times New Roman"/>
          <w:sz w:val="32"/>
          <w:lang w:eastAsia="zh-CN"/>
        </w:rPr>
        <w:t>，参赛</w:t>
      </w:r>
      <w:r>
        <w:rPr>
          <w:rFonts w:hint="eastAsia" w:ascii="Times New Roman" w:hAnsi="Times New Roman" w:eastAsia="方正仿宋简体" w:cs="Times New Roman"/>
          <w:sz w:val="32"/>
          <w:lang w:val="en-US" w:eastAsia="zh-CN"/>
        </w:rPr>
        <w:t>教师</w:t>
      </w:r>
      <w:r>
        <w:rPr>
          <w:rFonts w:hint="eastAsia" w:ascii="Times New Roman" w:hAnsi="Times New Roman" w:eastAsia="方正仿宋简体" w:cs="Times New Roman"/>
          <w:sz w:val="32"/>
          <w:lang w:eastAsia="zh-CN"/>
        </w:rPr>
        <w:t>、学校</w:t>
      </w:r>
      <w:r>
        <w:rPr>
          <w:rFonts w:hint="eastAsia" w:ascii="Times New Roman" w:hAnsi="Times New Roman" w:eastAsia="方正仿宋简体" w:cs="Times New Roman"/>
          <w:sz w:val="32"/>
          <w:lang w:val="en-US" w:eastAsia="zh-CN"/>
        </w:rPr>
        <w:t>和</w:t>
      </w:r>
      <w:r>
        <w:rPr>
          <w:rFonts w:hint="eastAsia" w:ascii="Times New Roman" w:hAnsi="Times New Roman" w:eastAsia="方正仿宋简体" w:cs="Times New Roman"/>
          <w:sz w:val="32"/>
          <w:lang w:eastAsia="zh-CN"/>
        </w:rPr>
        <w:t>代表队不得出现以任何形式向比赛组织方、评审人员打招呼、打探消息，</w:t>
      </w:r>
      <w:r>
        <w:rPr>
          <w:rFonts w:hint="eastAsia" w:ascii="Times New Roman" w:hAnsi="Times New Roman" w:eastAsia="方正仿宋简体" w:cs="Times New Roman"/>
          <w:sz w:val="32"/>
          <w:lang w:val="en-US" w:eastAsia="zh-CN"/>
        </w:rPr>
        <w:t>以及其他</w:t>
      </w:r>
      <w:r>
        <w:rPr>
          <w:rFonts w:hint="eastAsia" w:ascii="Times New Roman" w:hAnsi="Times New Roman" w:eastAsia="方正仿宋简体" w:cs="Times New Roman"/>
          <w:sz w:val="32"/>
          <w:lang w:eastAsia="zh-CN"/>
        </w:rPr>
        <w:t>可能影响公平公正的行为，违者视情节轻重和影响程度处理。</w:t>
      </w:r>
    </w:p>
    <w:p>
      <w:pPr>
        <w:overflowPunct w:val="0"/>
        <w:ind w:firstLine="643" w:firstLineChars="200"/>
        <w:rPr>
          <w:rFonts w:hint="default" w:ascii="Times New Roman" w:hAnsi="Times New Roman" w:eastAsia="方正仿宋简体"/>
          <w:sz w:val="32"/>
          <w:highlight w:val="none"/>
          <w:lang w:val="en-US" w:eastAsia="zh-CN"/>
        </w:rPr>
      </w:pPr>
      <w:r>
        <w:rPr>
          <w:rFonts w:hint="eastAsia" w:ascii="Times New Roman" w:hAnsi="Times New Roman" w:eastAsia="楷体_GB2312" w:cs="Times New Roman"/>
          <w:b/>
          <w:bCs/>
          <w:sz w:val="32"/>
          <w:highlight w:val="none"/>
          <w:lang w:val="en-US" w:eastAsia="zh-CN"/>
        </w:rPr>
        <w:t>（七）</w:t>
      </w:r>
      <w:r>
        <w:rPr>
          <w:rFonts w:hint="eastAsia" w:ascii="Times New Roman" w:hAnsi="Times New Roman" w:eastAsia="方正仿宋简体"/>
          <w:sz w:val="32"/>
          <w:highlight w:val="none"/>
          <w:lang w:val="en-US" w:eastAsia="zh-CN"/>
        </w:rPr>
        <w:t>各省级教育行政部门应结合国家统一要求、区域实际和中职思政课实施情况，因地制宜细化工作要求，开展好省级比赛，组建本地区代表队参加全国比赛。</w:t>
      </w:r>
      <w:r>
        <w:rPr>
          <w:rFonts w:hint="eastAsia" w:ascii="Times New Roman" w:hAnsi="Times New Roman" w:eastAsia="方正仿宋简体"/>
          <w:sz w:val="32"/>
          <w:lang w:val="en-US" w:eastAsia="zh-CN"/>
        </w:rPr>
        <w:t>鼓励各地组织开展地市级、校级比赛，推动构建国、省、市、校四级赛事体系，扩大比赛覆盖面，惠及更多思政课教师，推动提高教学能力，增强教学实效。</w:t>
      </w:r>
      <w:r>
        <w:rPr>
          <w:rFonts w:hint="eastAsia" w:ascii="Times New Roman" w:hAnsi="Times New Roman" w:eastAsia="方正仿宋简体"/>
          <w:sz w:val="32"/>
          <w:highlight w:val="none"/>
          <w:lang w:val="en-US" w:eastAsia="zh-CN"/>
        </w:rPr>
        <w:t>鼓励各省级教育行政部门结合思想政治教育课程教学能力比赛，</w:t>
      </w:r>
      <w:r>
        <w:rPr>
          <w:rFonts w:hint="eastAsia" w:ascii="Times New Roman" w:hAnsi="Times New Roman" w:eastAsia="方正仿宋简体"/>
          <w:sz w:val="32"/>
          <w:highlight w:val="none"/>
        </w:rPr>
        <w:t>分级培育</w:t>
      </w:r>
      <w:r>
        <w:rPr>
          <w:rFonts w:hint="eastAsia" w:ascii="Times New Roman" w:hAnsi="Times New Roman" w:eastAsia="方正仿宋简体"/>
          <w:sz w:val="32"/>
          <w:highlight w:val="none"/>
          <w:lang w:val="en-US" w:eastAsia="zh-CN"/>
        </w:rPr>
        <w:t>建设</w:t>
      </w:r>
      <w:r>
        <w:rPr>
          <w:rFonts w:hint="eastAsia" w:ascii="Times New Roman" w:hAnsi="Times New Roman" w:eastAsia="方正仿宋简体"/>
          <w:sz w:val="32"/>
          <w:highlight w:val="none"/>
          <w:lang w:eastAsia="zh-CN"/>
        </w:rPr>
        <w:t>思政课</w:t>
      </w:r>
      <w:r>
        <w:rPr>
          <w:rFonts w:hint="eastAsia" w:ascii="Times New Roman" w:hAnsi="Times New Roman" w:eastAsia="方正仿宋简体"/>
          <w:sz w:val="32"/>
          <w:highlight w:val="none"/>
        </w:rPr>
        <w:t>教学创新团队、</w:t>
      </w:r>
      <w:r>
        <w:rPr>
          <w:rFonts w:hint="eastAsia" w:ascii="Times New Roman" w:hAnsi="Times New Roman" w:eastAsia="方正仿宋简体"/>
          <w:sz w:val="32"/>
          <w:highlight w:val="none"/>
          <w:lang w:eastAsia="zh-CN"/>
        </w:rPr>
        <w:t>思政课</w:t>
      </w:r>
      <w:r>
        <w:rPr>
          <w:rFonts w:hint="eastAsia" w:ascii="Times New Roman" w:hAnsi="Times New Roman" w:eastAsia="方正仿宋简体"/>
          <w:sz w:val="32"/>
          <w:highlight w:val="none"/>
        </w:rPr>
        <w:t>示范课堂</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highlight w:val="none"/>
          <w:lang w:val="en-US" w:eastAsia="zh-CN"/>
        </w:rPr>
        <w:t>大中小学</w:t>
      </w:r>
      <w:r>
        <w:rPr>
          <w:rFonts w:hint="eastAsia" w:ascii="Times New Roman" w:hAnsi="Times New Roman" w:eastAsia="方正仿宋简体"/>
          <w:sz w:val="32"/>
          <w:highlight w:val="none"/>
        </w:rPr>
        <w:t>思政课一体化共同体</w:t>
      </w:r>
      <w:r>
        <w:rPr>
          <w:rFonts w:hint="eastAsia" w:ascii="Times New Roman" w:hAnsi="Times New Roman" w:eastAsia="方正仿宋简体"/>
          <w:sz w:val="32"/>
          <w:highlight w:val="none"/>
          <w:lang w:val="en-US" w:eastAsia="zh-CN"/>
        </w:rPr>
        <w:t>等，进一步深化思政课教学改革创新。</w:t>
      </w:r>
    </w:p>
    <w:p>
      <w:pPr>
        <w:overflowPunct w:val="0"/>
        <w:ind w:firstLine="643" w:firstLineChars="200"/>
        <w:rPr>
          <w:rFonts w:hint="default" w:ascii="Times New Roman" w:hAnsi="Times New Roman" w:eastAsia="方正仿宋简体"/>
          <w:sz w:val="32"/>
          <w:highlight w:val="none"/>
          <w:lang w:val="en-US" w:eastAsia="zh-CN"/>
        </w:rPr>
      </w:pPr>
      <w:r>
        <w:rPr>
          <w:rFonts w:hint="eastAsia" w:ascii="Times New Roman" w:hAnsi="Times New Roman" w:eastAsia="楷体_GB2312" w:cs="Times New Roman"/>
          <w:b/>
          <w:bCs/>
          <w:sz w:val="32"/>
          <w:highlight w:val="none"/>
          <w:lang w:val="en-US" w:eastAsia="zh-CN"/>
        </w:rPr>
        <w:t>（八）</w:t>
      </w:r>
      <w:r>
        <w:rPr>
          <w:rFonts w:hint="eastAsia" w:ascii="Times New Roman" w:hAnsi="Times New Roman" w:eastAsia="方正仿宋简体" w:cs="Times New Roman"/>
          <w:b w:val="0"/>
          <w:bCs w:val="0"/>
          <w:sz w:val="32"/>
          <w:highlight w:val="none"/>
          <w:lang w:val="en-US" w:eastAsia="zh-CN"/>
        </w:rPr>
        <w:t>注重以赛促教、以赛促研，参赛队</w:t>
      </w:r>
      <w:r>
        <w:rPr>
          <w:rFonts w:hint="eastAsia" w:ascii="Times New Roman" w:hAnsi="Times New Roman" w:eastAsia="方正仿宋简体"/>
          <w:sz w:val="32"/>
          <w:highlight w:val="none"/>
          <w:lang w:val="en-US" w:eastAsia="zh-CN"/>
        </w:rPr>
        <w:t>成员来自不同中职学校的，应注重推动建立健全区域内中职学校思政课教师集体备课制度，全面提升教研水平。参赛队吸纳高职学校思政课教师参加的，应注重深化中高职思政课一体化建设，探索组建思政课一体化共同体，</w:t>
      </w:r>
      <w:r>
        <w:rPr>
          <w:rFonts w:hint="default" w:ascii="Times New Roman" w:hAnsi="Times New Roman" w:eastAsia="方正仿宋简体"/>
          <w:sz w:val="32"/>
          <w:highlight w:val="none"/>
          <w:lang w:val="en-US" w:eastAsia="zh-CN"/>
        </w:rPr>
        <w:t>结合教学实践开展交流研讨，</w:t>
      </w:r>
      <w:r>
        <w:rPr>
          <w:rFonts w:hint="eastAsia" w:ascii="Times New Roman" w:hAnsi="Times New Roman" w:eastAsia="方正仿宋简体"/>
          <w:sz w:val="32"/>
          <w:highlight w:val="none"/>
          <w:lang w:val="en-US" w:eastAsia="zh-CN"/>
        </w:rPr>
        <w:t>深入研究</w:t>
      </w:r>
      <w:r>
        <w:rPr>
          <w:rFonts w:hint="default" w:ascii="Times New Roman" w:hAnsi="Times New Roman" w:eastAsia="方正仿宋简体"/>
          <w:sz w:val="32"/>
          <w:highlight w:val="none"/>
          <w:lang w:val="en-US" w:eastAsia="zh-CN"/>
        </w:rPr>
        <w:t>一体化教学规律。</w:t>
      </w:r>
    </w:p>
    <w:p>
      <w:pPr>
        <w:overflowPunct w:val="0"/>
        <w:ind w:firstLine="640" w:firstLineChars="200"/>
        <w:outlineLvl w:val="0"/>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十、其他</w:t>
      </w:r>
    </w:p>
    <w:p>
      <w:pPr>
        <w:overflowPunct w:val="0"/>
        <w:ind w:firstLine="643" w:firstLineChars="200"/>
        <w:rPr>
          <w:rFonts w:ascii="Times New Roman" w:hAnsi="Times New Roman" w:eastAsia="方正仿宋简体"/>
          <w:sz w:val="32"/>
          <w:highlight w:val="none"/>
        </w:rPr>
      </w:pPr>
      <w:r>
        <w:rPr>
          <w:rFonts w:hint="eastAsia" w:ascii="Times New Roman" w:hAnsi="Times New Roman" w:eastAsia="楷体_GB2312" w:cs="Times New Roman"/>
          <w:b/>
          <w:bCs/>
          <w:sz w:val="32"/>
          <w:highlight w:val="none"/>
          <w:lang w:val="en-US" w:eastAsia="zh-CN"/>
        </w:rPr>
        <w:t>（一）</w:t>
      </w:r>
      <w:r>
        <w:rPr>
          <w:rFonts w:ascii="Times New Roman" w:hAnsi="Times New Roman" w:eastAsia="方正仿宋简体"/>
          <w:sz w:val="32"/>
          <w:highlight w:val="none"/>
        </w:rPr>
        <w:t>20</w:t>
      </w:r>
      <w:r>
        <w:rPr>
          <w:rFonts w:hint="eastAsia" w:ascii="Times New Roman" w:hAnsi="Times New Roman" w:eastAsia="方正仿宋简体"/>
          <w:sz w:val="32"/>
          <w:highlight w:val="none"/>
          <w:lang w:val="en-US" w:eastAsia="zh-CN"/>
        </w:rPr>
        <w:t>23</w:t>
      </w:r>
      <w:r>
        <w:rPr>
          <w:rFonts w:ascii="Times New Roman" w:hAnsi="Times New Roman" w:eastAsia="方正仿宋简体"/>
          <w:sz w:val="32"/>
          <w:highlight w:val="none"/>
        </w:rPr>
        <w:t>年全国职业院校技能大赛</w:t>
      </w:r>
      <w:r>
        <w:rPr>
          <w:rFonts w:hint="eastAsia" w:ascii="Times New Roman" w:hAnsi="Times New Roman" w:eastAsia="方正仿宋简体"/>
          <w:sz w:val="32"/>
          <w:highlight w:val="none"/>
          <w:lang w:eastAsia="zh-CN"/>
        </w:rPr>
        <w:t>思想政治教育课程教学能力比赛</w:t>
      </w:r>
      <w:r>
        <w:rPr>
          <w:rFonts w:ascii="Times New Roman" w:hAnsi="Times New Roman" w:eastAsia="方正仿宋简体"/>
          <w:sz w:val="32"/>
          <w:highlight w:val="none"/>
        </w:rPr>
        <w:t>的有关信息将及时在官方网站公布。</w:t>
      </w:r>
    </w:p>
    <w:p>
      <w:pPr>
        <w:overflowPunct w:val="0"/>
        <w:ind w:firstLine="643" w:firstLineChars="200"/>
        <w:rPr>
          <w:rFonts w:hint="default" w:ascii="Times New Roman" w:hAnsi="Times New Roman" w:eastAsia="方正仿宋简体" w:cs="Times New Roman"/>
          <w:sz w:val="32"/>
        </w:rPr>
      </w:pPr>
      <w:r>
        <w:rPr>
          <w:rFonts w:hint="eastAsia" w:ascii="Times New Roman" w:hAnsi="Times New Roman" w:eastAsia="楷体_GB2312" w:cs="Times New Roman"/>
          <w:b/>
          <w:bCs/>
          <w:sz w:val="32"/>
          <w:highlight w:val="none"/>
          <w:lang w:val="en-US" w:eastAsia="zh-CN"/>
        </w:rPr>
        <w:t>（二）</w:t>
      </w:r>
      <w:r>
        <w:rPr>
          <w:rFonts w:hint="eastAsia" w:ascii="Times New Roman" w:hAnsi="Times New Roman" w:eastAsia="方正仿宋简体" w:cs="Times New Roman"/>
          <w:sz w:val="32"/>
          <w:lang w:val="en-US" w:eastAsia="zh-CN"/>
        </w:rPr>
        <w:t>比赛执委会</w:t>
      </w:r>
      <w:r>
        <w:rPr>
          <w:rFonts w:hint="default" w:ascii="Times New Roman" w:hAnsi="Times New Roman" w:eastAsia="方正仿宋简体" w:cs="Times New Roman"/>
          <w:sz w:val="32"/>
        </w:rPr>
        <w:t>未委托任何单位或个人开展</w:t>
      </w:r>
      <w:r>
        <w:rPr>
          <w:rFonts w:hint="eastAsia" w:ascii="Times New Roman" w:hAnsi="Times New Roman" w:eastAsia="方正仿宋简体" w:cs="Times New Roman"/>
          <w:sz w:val="32"/>
        </w:rPr>
        <w:t>思想政治教育课程教学能力比赛</w:t>
      </w:r>
      <w:r>
        <w:rPr>
          <w:rFonts w:hint="default" w:ascii="Times New Roman" w:hAnsi="Times New Roman" w:eastAsia="方正仿宋简体" w:cs="Times New Roman"/>
          <w:sz w:val="32"/>
        </w:rPr>
        <w:t>相关的培训活动，参与赛事的</w:t>
      </w:r>
      <w:r>
        <w:rPr>
          <w:rFonts w:hint="eastAsia" w:ascii="Times New Roman" w:hAnsi="Times New Roman" w:eastAsia="方正仿宋简体" w:cs="Times New Roman"/>
          <w:sz w:val="32"/>
          <w:lang w:val="en-US" w:eastAsia="zh-CN"/>
        </w:rPr>
        <w:t>工作</w:t>
      </w:r>
      <w:r>
        <w:rPr>
          <w:rFonts w:hint="default" w:ascii="Times New Roman" w:hAnsi="Times New Roman" w:eastAsia="方正仿宋简体" w:cs="Times New Roman"/>
          <w:sz w:val="32"/>
        </w:rPr>
        <w:t>机构和</w:t>
      </w:r>
      <w:r>
        <w:rPr>
          <w:rFonts w:hint="eastAsia" w:ascii="Times New Roman" w:hAnsi="Times New Roman" w:eastAsia="方正仿宋简体" w:cs="Times New Roman"/>
          <w:sz w:val="32"/>
          <w:lang w:val="en-US" w:eastAsia="zh-CN"/>
        </w:rPr>
        <w:t>个人</w:t>
      </w:r>
      <w:r>
        <w:rPr>
          <w:rFonts w:hint="default" w:ascii="Times New Roman" w:hAnsi="Times New Roman" w:eastAsia="方正仿宋简体" w:cs="Times New Roman"/>
          <w:sz w:val="32"/>
        </w:rPr>
        <w:t>也不得从事相关社会培训活动</w:t>
      </w:r>
      <w:r>
        <w:rPr>
          <w:rFonts w:hint="eastAsia" w:ascii="Times New Roman" w:hAnsi="Times New Roman" w:eastAsia="方正仿宋简体" w:cs="Times New Roman"/>
          <w:sz w:val="32"/>
          <w:lang w:eastAsia="zh-CN"/>
        </w:rPr>
        <w:t>。欢迎全社会予以监督，</w:t>
      </w:r>
      <w:r>
        <w:rPr>
          <w:rFonts w:hint="default" w:ascii="Times New Roman" w:hAnsi="Times New Roman" w:eastAsia="方正仿宋简体" w:cs="Times New Roman"/>
          <w:sz w:val="32"/>
        </w:rPr>
        <w:t>如发现有此类</w:t>
      </w:r>
      <w:r>
        <w:rPr>
          <w:rFonts w:hint="eastAsia" w:ascii="Times New Roman" w:hAnsi="Times New Roman" w:eastAsia="方正仿宋简体" w:cs="Times New Roman"/>
          <w:sz w:val="32"/>
          <w:lang w:val="en-US" w:eastAsia="zh-CN"/>
        </w:rPr>
        <w:t>违规</w:t>
      </w:r>
      <w:r>
        <w:rPr>
          <w:rFonts w:hint="default" w:ascii="Times New Roman" w:hAnsi="Times New Roman" w:eastAsia="方正仿宋简体" w:cs="Times New Roman"/>
          <w:sz w:val="32"/>
        </w:rPr>
        <w:t>情况，请及时向</w:t>
      </w:r>
      <w:r>
        <w:rPr>
          <w:rFonts w:hint="eastAsia" w:ascii="Times New Roman" w:hAnsi="Times New Roman" w:eastAsia="方正仿宋简体" w:cs="Times New Roman"/>
          <w:sz w:val="32"/>
          <w:lang w:val="en-US" w:eastAsia="zh-CN"/>
        </w:rPr>
        <w:t>比赛</w:t>
      </w:r>
      <w:r>
        <w:rPr>
          <w:rFonts w:hint="default" w:ascii="Times New Roman" w:hAnsi="Times New Roman" w:eastAsia="方正仿宋简体" w:cs="Times New Roman"/>
          <w:sz w:val="32"/>
        </w:rPr>
        <w:t>执委会</w:t>
      </w:r>
      <w:r>
        <w:rPr>
          <w:rFonts w:hint="eastAsia" w:ascii="Times New Roman" w:hAnsi="Times New Roman" w:eastAsia="方正仿宋简体" w:cs="Times New Roman"/>
          <w:sz w:val="32"/>
          <w:lang w:val="en-US" w:eastAsia="zh-CN"/>
        </w:rPr>
        <w:t>秘书处反映</w:t>
      </w:r>
      <w:r>
        <w:rPr>
          <w:rFonts w:hint="default" w:ascii="Times New Roman" w:hAnsi="Times New Roman" w:eastAsia="方正仿宋简体" w:cs="Times New Roman"/>
          <w:sz w:val="32"/>
        </w:rPr>
        <w:t>。</w:t>
      </w:r>
    </w:p>
    <w:p>
      <w:pPr>
        <w:overflowPunct w:val="0"/>
        <w:ind w:firstLine="643" w:firstLineChars="200"/>
        <w:rPr>
          <w:rFonts w:ascii="Times New Roman" w:hAnsi="Times New Roman" w:eastAsia="方正仿宋简体"/>
          <w:sz w:val="32"/>
          <w:highlight w:val="none"/>
        </w:rPr>
      </w:pPr>
      <w:r>
        <w:rPr>
          <w:rFonts w:hint="eastAsia" w:ascii="Times New Roman" w:hAnsi="Times New Roman" w:eastAsia="楷体_GB2312" w:cs="Times New Roman"/>
          <w:b/>
          <w:bCs/>
          <w:sz w:val="32"/>
          <w:highlight w:val="none"/>
          <w:lang w:val="en-US" w:eastAsia="zh-CN"/>
        </w:rPr>
        <w:t>（三）</w:t>
      </w:r>
      <w:r>
        <w:rPr>
          <w:rFonts w:ascii="Times New Roman" w:hAnsi="Times New Roman" w:eastAsia="方正仿宋简体"/>
          <w:sz w:val="32"/>
          <w:highlight w:val="none"/>
        </w:rPr>
        <w:t>比赛执委会秘书处</w:t>
      </w:r>
    </w:p>
    <w:p>
      <w:pPr>
        <w:overflowPunct w:val="0"/>
        <w:ind w:firstLine="640" w:firstLineChars="200"/>
        <w:rPr>
          <w:rFonts w:hint="default" w:ascii="Times New Roman" w:hAnsi="Times New Roman" w:eastAsia="方正仿宋简体"/>
          <w:sz w:val="32"/>
          <w:lang w:val="en-US" w:eastAsia="zh-CN"/>
        </w:rPr>
      </w:pPr>
      <w:r>
        <w:rPr>
          <w:rFonts w:ascii="Times New Roman" w:hAnsi="Times New Roman" w:eastAsia="方正仿宋简体"/>
          <w:sz w:val="32"/>
        </w:rPr>
        <w:t>联系人</w:t>
      </w:r>
      <w:r>
        <w:rPr>
          <w:rFonts w:hint="eastAsia" w:ascii="Times New Roman" w:hAnsi="Times New Roman" w:eastAsia="方正仿宋简体"/>
          <w:sz w:val="32"/>
          <w:lang w:val="en-US" w:eastAsia="zh-CN"/>
        </w:rPr>
        <w:t>及</w:t>
      </w:r>
      <w:r>
        <w:rPr>
          <w:rFonts w:ascii="Times New Roman" w:hAnsi="Times New Roman" w:eastAsia="方正仿宋简体"/>
          <w:sz w:val="32"/>
        </w:rPr>
        <w:t>电话：</w:t>
      </w:r>
      <w:r>
        <w:rPr>
          <w:rFonts w:hint="eastAsia" w:ascii="Times New Roman" w:hAnsi="Times New Roman" w:eastAsia="方正仿宋简体"/>
          <w:sz w:val="32"/>
          <w:lang w:val="en-US" w:eastAsia="zh-CN"/>
        </w:rPr>
        <w:t>贾蔡伦，</w:t>
      </w:r>
      <w:r>
        <w:rPr>
          <w:rFonts w:hint="eastAsia" w:ascii="Times New Roman" w:hAnsi="Times New Roman" w:eastAsia="方正仿宋简体"/>
          <w:sz w:val="32"/>
        </w:rPr>
        <w:t>010-6609</w:t>
      </w:r>
      <w:r>
        <w:rPr>
          <w:rFonts w:hint="eastAsia" w:ascii="Times New Roman" w:hAnsi="Times New Roman" w:eastAsia="方正仿宋简体"/>
          <w:sz w:val="32"/>
          <w:lang w:val="en-US" w:eastAsia="zh-CN"/>
        </w:rPr>
        <w:t>7826</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传真：010-66020434</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电子邮件：</w:t>
      </w:r>
      <w:r>
        <w:rPr>
          <w:rFonts w:hint="eastAsia" w:ascii="Times New Roman" w:hAnsi="Times New Roman" w:eastAsia="方正仿宋简体"/>
          <w:sz w:val="32"/>
          <w:lang w:val="en-US" w:eastAsia="zh-CN"/>
        </w:rPr>
        <w:t>zcsdyc</w:t>
      </w:r>
      <w:r>
        <w:rPr>
          <w:rFonts w:ascii="Times New Roman" w:hAnsi="Times New Roman" w:eastAsia="方正仿宋简体"/>
          <w:sz w:val="32"/>
        </w:rPr>
        <w:t>@moe.edu.cn</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邮寄地址：北京西单大木仓胡同37号教育部职业教育与成人教育司</w:t>
      </w:r>
      <w:r>
        <w:rPr>
          <w:rFonts w:hint="eastAsia" w:ascii="Times New Roman" w:hAnsi="Times New Roman" w:eastAsia="方正仿宋简体"/>
          <w:sz w:val="32"/>
          <w:lang w:val="en-US" w:eastAsia="zh-CN"/>
        </w:rPr>
        <w:t>职业院校德育工作处</w:t>
      </w:r>
      <w:r>
        <w:rPr>
          <w:rFonts w:ascii="Times New Roman" w:hAnsi="Times New Roman" w:eastAsia="方正仿宋简体"/>
          <w:sz w:val="32"/>
        </w:rPr>
        <w:t>（邮政编码：100816）</w:t>
      </w:r>
    </w:p>
    <w:p>
      <w:pPr>
        <w:overflowPunct w:val="0"/>
        <w:ind w:firstLine="643" w:firstLineChars="200"/>
        <w:rPr>
          <w:rFonts w:ascii="Times New Roman" w:hAnsi="Times New Roman" w:eastAsia="方正仿宋简体"/>
          <w:sz w:val="32"/>
        </w:rPr>
      </w:pPr>
      <w:r>
        <w:rPr>
          <w:rFonts w:hint="eastAsia" w:ascii="Times New Roman" w:hAnsi="Times New Roman" w:eastAsia="楷体_GB2312" w:cs="Times New Roman"/>
          <w:b/>
          <w:bCs/>
          <w:sz w:val="32"/>
          <w:highlight w:val="none"/>
          <w:lang w:val="en-US" w:eastAsia="zh-CN"/>
        </w:rPr>
        <w:t>（四）</w:t>
      </w:r>
      <w:r>
        <w:rPr>
          <w:rFonts w:ascii="Times New Roman" w:hAnsi="Times New Roman" w:eastAsia="方正仿宋简体"/>
          <w:sz w:val="32"/>
        </w:rPr>
        <w:t>比赛官方网站技术支持</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联系人</w:t>
      </w:r>
      <w:r>
        <w:rPr>
          <w:rFonts w:hint="eastAsia" w:ascii="Times New Roman" w:hAnsi="Times New Roman" w:eastAsia="方正仿宋简体"/>
          <w:sz w:val="32"/>
          <w:lang w:val="en-US" w:eastAsia="zh-CN"/>
        </w:rPr>
        <w:t>及</w:t>
      </w:r>
      <w:r>
        <w:rPr>
          <w:rFonts w:ascii="Times New Roman" w:hAnsi="Times New Roman" w:eastAsia="方正仿宋简体"/>
          <w:sz w:val="32"/>
        </w:rPr>
        <w:t>电话：</w:t>
      </w:r>
      <w:r>
        <w:rPr>
          <w:rFonts w:hint="eastAsia" w:ascii="Times New Roman" w:hAnsi="Times New Roman" w:eastAsia="方正仿宋简体"/>
          <w:sz w:val="32"/>
        </w:rPr>
        <w:t>肖新华</w:t>
      </w:r>
      <w:r>
        <w:rPr>
          <w:rFonts w:hint="eastAsia" w:ascii="Times New Roman" w:hAnsi="Times New Roman" w:eastAsia="方正仿宋简体"/>
          <w:sz w:val="32"/>
          <w:lang w:eastAsia="zh-CN"/>
        </w:rPr>
        <w:t>，</w:t>
      </w:r>
      <w:r>
        <w:rPr>
          <w:rFonts w:hint="eastAsia" w:ascii="Times New Roman" w:hAnsi="Times New Roman" w:eastAsia="方正仿宋简体"/>
          <w:sz w:val="32"/>
        </w:rPr>
        <w:t>13311011258</w:t>
      </w:r>
    </w:p>
    <w:p>
      <w:pPr>
        <w:overflowPunct w:val="0"/>
        <w:ind w:firstLine="640" w:firstLineChars="200"/>
        <w:rPr>
          <w:rFonts w:ascii="Times New Roman" w:hAnsi="Times New Roman" w:eastAsia="方正仿宋简体"/>
          <w:sz w:val="32"/>
        </w:rPr>
      </w:pPr>
    </w:p>
    <w:p>
      <w:pPr>
        <w:overflowPunct w:val="0"/>
        <w:ind w:firstLine="640" w:firstLineChars="200"/>
        <w:rPr>
          <w:rFonts w:hint="default" w:ascii="Times New Roman" w:hAnsi="Times New Roman" w:eastAsia="方正仿宋简体"/>
          <w:sz w:val="32"/>
          <w:lang w:val="en-US" w:eastAsia="zh-CN"/>
        </w:rPr>
      </w:pPr>
      <w:r>
        <w:rPr>
          <w:rFonts w:ascii="Times New Roman" w:hAnsi="Times New Roman" w:eastAsia="方正仿宋简体"/>
          <w:sz w:val="32"/>
        </w:rPr>
        <w:t>附</w:t>
      </w:r>
      <w:r>
        <w:rPr>
          <w:rFonts w:hint="eastAsia" w:ascii="Times New Roman" w:hAnsi="Times New Roman" w:eastAsia="方正仿宋简体"/>
          <w:sz w:val="32"/>
          <w:lang w:val="en-US" w:eastAsia="zh-CN"/>
        </w:rPr>
        <w:t>件</w:t>
      </w:r>
      <w:r>
        <w:rPr>
          <w:rFonts w:ascii="Times New Roman" w:hAnsi="Times New Roman" w:eastAsia="方正仿宋简体"/>
          <w:sz w:val="32"/>
        </w:rPr>
        <w:t>：</w:t>
      </w:r>
      <w:r>
        <w:rPr>
          <w:rFonts w:hint="eastAsia" w:ascii="Times New Roman" w:hAnsi="Times New Roman" w:eastAsia="方正仿宋简体"/>
          <w:sz w:val="32"/>
          <w:lang w:val="en-US" w:eastAsia="zh-CN"/>
        </w:rPr>
        <w:t>1.参赛名额分配表</w:t>
      </w:r>
    </w:p>
    <w:p>
      <w:pPr>
        <w:overflowPunct w:val="0"/>
        <w:ind w:firstLine="1600" w:firstLineChars="500"/>
        <w:rPr>
          <w:rFonts w:hint="default" w:ascii="Times New Roman" w:hAnsi="Times New Roman" w:eastAsia="方正仿宋简体" w:cs="Times New Roman"/>
          <w:sz w:val="32"/>
        </w:rPr>
      </w:pPr>
      <w:r>
        <w:rPr>
          <w:rFonts w:hint="eastAsia" w:ascii="Times New Roman" w:hAnsi="Times New Roman" w:eastAsia="方正仿宋简体" w:cs="Times New Roman"/>
          <w:color w:val="auto"/>
          <w:sz w:val="32"/>
          <w:lang w:val="en-US" w:eastAsia="zh-CN"/>
        </w:rPr>
        <w:t>2</w:t>
      </w:r>
      <w:r>
        <w:rPr>
          <w:rFonts w:hint="default" w:ascii="Times New Roman" w:hAnsi="Times New Roman" w:eastAsia="方正仿宋简体" w:cs="Times New Roman"/>
          <w:color w:val="auto"/>
          <w:sz w:val="32"/>
        </w:rPr>
        <w:t>.参</w:t>
      </w:r>
      <w:r>
        <w:rPr>
          <w:rFonts w:hint="default" w:ascii="Times New Roman" w:hAnsi="Times New Roman" w:eastAsia="方正仿宋简体" w:cs="Times New Roman"/>
          <w:sz w:val="32"/>
        </w:rPr>
        <w:t>赛材料</w:t>
      </w:r>
      <w:r>
        <w:rPr>
          <w:rFonts w:hint="default" w:ascii="Times New Roman" w:hAnsi="Times New Roman" w:eastAsia="方正仿宋简体" w:cs="Times New Roman"/>
          <w:sz w:val="32"/>
          <w:lang w:eastAsia="zh-CN"/>
        </w:rPr>
        <w:t>及</w:t>
      </w:r>
      <w:r>
        <w:rPr>
          <w:rFonts w:hint="default" w:ascii="Times New Roman" w:hAnsi="Times New Roman" w:eastAsia="方正仿宋简体" w:cs="Times New Roman"/>
          <w:sz w:val="32"/>
        </w:rPr>
        <w:t>有关要求</w:t>
      </w:r>
    </w:p>
    <w:p>
      <w:pPr>
        <w:keepNext w:val="0"/>
        <w:keepLines w:val="0"/>
        <w:pageBreakBefore w:val="0"/>
        <w:kinsoku/>
        <w:wordWrap/>
        <w:overflowPunct w:val="0"/>
        <w:topLinePunct w:val="0"/>
        <w:bidi w:val="0"/>
        <w:adjustRightInd/>
        <w:ind w:firstLine="1600" w:firstLineChars="500"/>
        <w:textAlignment w:val="auto"/>
        <w:rPr>
          <w:rFonts w:hint="eastAsia" w:ascii="Times New Roman" w:hAnsi="Times New Roman" w:eastAsia="方正仿宋简体" w:cs="Times New Roman"/>
          <w:color w:val="auto"/>
          <w:sz w:val="32"/>
          <w:lang w:val="en-US" w:eastAsia="zh-CN"/>
        </w:rPr>
      </w:pPr>
      <w:r>
        <w:rPr>
          <w:rFonts w:hint="eastAsia" w:ascii="Times New Roman" w:hAnsi="Times New Roman" w:eastAsia="方正仿宋简体" w:cs="Times New Roman"/>
          <w:color w:val="auto"/>
          <w:sz w:val="32"/>
          <w:lang w:val="en-US" w:eastAsia="zh-CN"/>
        </w:rPr>
        <w:t>3.决赛安排及要求</w:t>
      </w:r>
    </w:p>
    <w:p>
      <w:pPr>
        <w:keepNext w:val="0"/>
        <w:keepLines w:val="0"/>
        <w:pageBreakBefore w:val="0"/>
        <w:kinsoku/>
        <w:wordWrap/>
        <w:overflowPunct w:val="0"/>
        <w:topLinePunct w:val="0"/>
        <w:bidi w:val="0"/>
        <w:adjustRightInd/>
        <w:ind w:firstLine="1600" w:firstLineChars="500"/>
        <w:textAlignment w:val="auto"/>
        <w:rPr>
          <w:rFonts w:hint="eastAsia" w:ascii="Times New Roman" w:hAnsi="Times New Roman" w:eastAsia="方正仿宋简体" w:cs="Times New Roman"/>
          <w:color w:val="auto"/>
          <w:sz w:val="32"/>
          <w:lang w:eastAsia="zh-CN"/>
        </w:rPr>
      </w:pPr>
      <w:r>
        <w:rPr>
          <w:rFonts w:hint="eastAsia" w:ascii="Times New Roman" w:hAnsi="Times New Roman" w:eastAsia="方正仿宋简体" w:cs="Times New Roman"/>
          <w:color w:val="auto"/>
          <w:sz w:val="32"/>
          <w:lang w:val="en-US" w:eastAsia="zh-CN"/>
        </w:rPr>
        <w:t>4</w:t>
      </w:r>
      <w:r>
        <w:rPr>
          <w:rFonts w:hint="eastAsia" w:ascii="Times New Roman" w:hAnsi="Times New Roman" w:eastAsia="方正仿宋简体" w:cs="Times New Roman"/>
          <w:color w:val="auto"/>
          <w:sz w:val="32"/>
        </w:rPr>
        <w:t>.参赛报名表</w:t>
      </w:r>
    </w:p>
    <w:p>
      <w:pPr>
        <w:keepNext w:val="0"/>
        <w:keepLines w:val="0"/>
        <w:pageBreakBefore w:val="0"/>
        <w:kinsoku/>
        <w:wordWrap/>
        <w:overflowPunct w:val="0"/>
        <w:topLinePunct w:val="0"/>
        <w:bidi w:val="0"/>
        <w:adjustRightInd/>
        <w:ind w:firstLine="1600" w:firstLineChars="500"/>
        <w:textAlignment w:val="auto"/>
        <w:rPr>
          <w:rFonts w:hint="eastAsia" w:ascii="Times New Roman" w:hAnsi="Times New Roman" w:eastAsia="方正仿宋简体" w:cs="Times New Roman"/>
          <w:color w:val="auto"/>
          <w:sz w:val="32"/>
        </w:rPr>
      </w:pPr>
      <w:r>
        <w:rPr>
          <w:rFonts w:hint="eastAsia" w:ascii="Times New Roman" w:hAnsi="Times New Roman" w:eastAsia="方正仿宋简体" w:cs="Times New Roman"/>
          <w:color w:val="auto"/>
          <w:sz w:val="32"/>
          <w:lang w:val="en-US" w:eastAsia="zh-CN"/>
        </w:rPr>
        <w:t>5</w:t>
      </w:r>
      <w:r>
        <w:rPr>
          <w:rFonts w:hint="eastAsia" w:ascii="Times New Roman" w:hAnsi="Times New Roman" w:eastAsia="方正仿宋简体" w:cs="Times New Roman"/>
          <w:color w:val="auto"/>
          <w:sz w:val="32"/>
        </w:rPr>
        <w:t>.参赛汇总表</w:t>
      </w:r>
    </w:p>
    <w:p>
      <w:pPr>
        <w:keepNext w:val="0"/>
        <w:keepLines w:val="0"/>
        <w:pageBreakBefore w:val="0"/>
        <w:kinsoku/>
        <w:wordWrap/>
        <w:overflowPunct w:val="0"/>
        <w:topLinePunct w:val="0"/>
        <w:bidi w:val="0"/>
        <w:adjustRightInd/>
        <w:ind w:firstLine="1600" w:firstLineChars="500"/>
        <w:textAlignment w:val="auto"/>
        <w:rPr>
          <w:rFonts w:hint="eastAsia" w:ascii="Times New Roman" w:hAnsi="Times New Roman" w:eastAsia="方正仿宋简体" w:cs="Times New Roman"/>
          <w:color w:val="auto"/>
          <w:sz w:val="32"/>
        </w:rPr>
      </w:pPr>
      <w:r>
        <w:rPr>
          <w:rFonts w:hint="eastAsia" w:ascii="Times New Roman" w:hAnsi="Times New Roman" w:eastAsia="方正仿宋简体" w:cs="Times New Roman"/>
          <w:color w:val="auto"/>
          <w:sz w:val="32"/>
          <w:lang w:val="en-US" w:eastAsia="zh-CN"/>
        </w:rPr>
        <w:t>6</w:t>
      </w:r>
      <w:r>
        <w:rPr>
          <w:rFonts w:hint="eastAsia" w:ascii="Times New Roman" w:hAnsi="Times New Roman" w:eastAsia="方正仿宋简体" w:cs="Times New Roman"/>
          <w:color w:val="auto"/>
          <w:sz w:val="32"/>
        </w:rPr>
        <w:t>.区域性比赛情况统计表</w:t>
      </w:r>
    </w:p>
    <w:p>
      <w:pPr>
        <w:keepNext w:val="0"/>
        <w:keepLines w:val="0"/>
        <w:pageBreakBefore w:val="0"/>
        <w:kinsoku/>
        <w:wordWrap/>
        <w:overflowPunct w:val="0"/>
        <w:topLinePunct w:val="0"/>
        <w:bidi w:val="0"/>
        <w:adjustRightInd/>
        <w:ind w:firstLine="1600" w:firstLineChars="500"/>
        <w:textAlignment w:val="auto"/>
        <w:rPr>
          <w:rFonts w:hint="eastAsia" w:ascii="Times New Roman" w:hAnsi="Times New Roman" w:eastAsia="方正仿宋简体" w:cs="Times New Roman"/>
          <w:color w:val="auto"/>
          <w:sz w:val="32"/>
          <w:lang w:val="en-US" w:eastAsia="zh-CN"/>
        </w:rPr>
      </w:pPr>
      <w:r>
        <w:rPr>
          <w:rFonts w:hint="eastAsia" w:ascii="Times New Roman" w:hAnsi="Times New Roman" w:eastAsia="方正仿宋简体"/>
          <w:color w:val="auto"/>
          <w:sz w:val="32"/>
          <w:lang w:eastAsia="zh-CN"/>
        </w:rPr>
        <w:t>7</w:t>
      </w:r>
      <w:r>
        <w:rPr>
          <w:rFonts w:hint="eastAsia" w:ascii="Times New Roman" w:hAnsi="Times New Roman" w:eastAsia="方正仿宋简体"/>
          <w:color w:val="auto"/>
          <w:sz w:val="32"/>
        </w:rPr>
        <w:t>.参赛队信息公示（参考模板）</w:t>
      </w:r>
    </w:p>
    <w:p>
      <w:pPr>
        <w:keepNext w:val="0"/>
        <w:keepLines w:val="0"/>
        <w:pageBreakBefore w:val="0"/>
        <w:kinsoku/>
        <w:wordWrap/>
        <w:overflowPunct w:val="0"/>
        <w:topLinePunct w:val="0"/>
        <w:bidi w:val="0"/>
        <w:adjustRightInd/>
        <w:ind w:firstLine="1600" w:firstLineChars="500"/>
        <w:textAlignment w:val="auto"/>
        <w:rPr>
          <w:rFonts w:hint="eastAsia" w:ascii="Times New Roman" w:hAnsi="Times New Roman" w:eastAsia="方正仿宋简体" w:cs="Times New Roman"/>
          <w:color w:val="auto"/>
          <w:sz w:val="32"/>
        </w:rPr>
      </w:pPr>
      <w:r>
        <w:rPr>
          <w:rFonts w:hint="eastAsia" w:ascii="Times New Roman" w:hAnsi="Times New Roman" w:eastAsia="方正仿宋简体" w:cs="Times New Roman"/>
          <w:color w:val="auto"/>
          <w:sz w:val="32"/>
          <w:lang w:val="en-US" w:eastAsia="zh-CN"/>
        </w:rPr>
        <w:t>8</w:t>
      </w:r>
      <w:r>
        <w:rPr>
          <w:rFonts w:hint="eastAsia" w:ascii="Times New Roman" w:hAnsi="Times New Roman" w:eastAsia="方正仿宋简体" w:cs="Times New Roman"/>
          <w:color w:val="auto"/>
          <w:sz w:val="32"/>
        </w:rPr>
        <w:t>.评分指标</w:t>
      </w:r>
    </w:p>
    <w:p>
      <w:pPr>
        <w:overflowPunct w:val="0"/>
        <w:rPr>
          <w:rFonts w:ascii="Times New Roman" w:hAnsi="Times New Roman" w:eastAsia="黑体"/>
          <w:sz w:val="32"/>
        </w:rPr>
      </w:pPr>
      <w:r>
        <w:rPr>
          <w:rFonts w:ascii="Times New Roman" w:hAnsi="Times New Roman" w:eastAsia="黑体"/>
          <w:sz w:val="32"/>
        </w:rPr>
        <w:br w:type="page"/>
      </w:r>
    </w:p>
    <w:p>
      <w:pPr>
        <w:keepNext w:val="0"/>
        <w:keepLines w:val="0"/>
        <w:pageBreakBefore w:val="0"/>
        <w:kinsoku/>
        <w:wordWrap/>
        <w:overflowPunct w:val="0"/>
        <w:topLinePunct w:val="0"/>
        <w:bidi w:val="0"/>
        <w:adjustRightInd/>
        <w:ind w:firstLine="0" w:firstLineChars="0"/>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rPr>
        <w:t>附</w:t>
      </w:r>
      <w:r>
        <w:rPr>
          <w:rFonts w:hint="eastAsia" w:ascii="Times New Roman" w:hAnsi="Times New Roman" w:eastAsia="黑体" w:cs="Times New Roman"/>
          <w:sz w:val="32"/>
          <w:lang w:val="en-US" w:eastAsia="zh-CN"/>
        </w:rPr>
        <w:t>件1</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参赛名额分配表</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小标宋简体" w:cs="Times New Roman"/>
          <w:sz w:val="28"/>
          <w:szCs w:val="28"/>
        </w:rPr>
      </w:pPr>
    </w:p>
    <w:tbl>
      <w:tblPr>
        <w:tblStyle w:val="10"/>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850"/>
        <w:gridCol w:w="283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代表队</w:t>
            </w:r>
          </w:p>
        </w:tc>
        <w:tc>
          <w:tcPr>
            <w:tcW w:w="850"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kern w:val="0"/>
                <w:sz w:val="28"/>
                <w:szCs w:val="28"/>
                <w:lang w:eastAsia="zh-CN"/>
              </w:rPr>
            </w:pPr>
            <w:r>
              <w:rPr>
                <w:rFonts w:hint="default" w:ascii="Times New Roman" w:hAnsi="Times New Roman" w:eastAsia="黑体" w:cs="Times New Roman"/>
                <w:color w:val="000000"/>
                <w:kern w:val="0"/>
                <w:sz w:val="28"/>
                <w:szCs w:val="28"/>
                <w:lang w:eastAsia="zh-CN"/>
              </w:rPr>
              <w:t>名额</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kern w:val="0"/>
                <w:sz w:val="28"/>
                <w:szCs w:val="28"/>
                <w:lang w:eastAsia="zh-CN"/>
              </w:rPr>
            </w:pPr>
            <w:r>
              <w:rPr>
                <w:rFonts w:hint="default" w:ascii="Times New Roman" w:hAnsi="Times New Roman" w:eastAsia="黑体" w:cs="Times New Roman"/>
                <w:color w:val="000000"/>
                <w:kern w:val="0"/>
                <w:sz w:val="28"/>
                <w:szCs w:val="28"/>
              </w:rPr>
              <w:t>代表队</w:t>
            </w:r>
          </w:p>
        </w:tc>
        <w:tc>
          <w:tcPr>
            <w:tcW w:w="850"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kern w:val="0"/>
                <w:sz w:val="28"/>
                <w:szCs w:val="28"/>
                <w:lang w:eastAsia="zh-CN"/>
              </w:rPr>
            </w:pPr>
            <w:r>
              <w:rPr>
                <w:rFonts w:hint="default" w:ascii="Times New Roman" w:hAnsi="Times New Roman" w:eastAsia="黑体" w:cs="Times New Roman"/>
                <w:color w:val="000000"/>
                <w:kern w:val="0"/>
                <w:sz w:val="28"/>
                <w:szCs w:val="28"/>
                <w:lang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北京市</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6</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广西壮族自治区</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天津市</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7</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海南省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河北省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7</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重庆市</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山西省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6</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四川省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内蒙古自治区</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贵州省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辽宁省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6</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云南省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吉林省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西藏自治区</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黑龙江省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5</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陕西省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上海市</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6</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甘肃省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江苏省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8</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青海省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浙江省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8</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宁夏回族自治区</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安徽省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7</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新疆维吾尔自治区</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福建省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5</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新疆生产建设兵团</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江西省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6</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大连市</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山东省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8</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青岛市</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河南省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7</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宁波市</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湖北省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5</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厦门市</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湖南省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7</w:t>
            </w:r>
          </w:p>
        </w:tc>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color w:val="000000"/>
                <w:kern w:val="0"/>
                <w:sz w:val="28"/>
                <w:szCs w:val="28"/>
              </w:rPr>
              <w:t>深圳市</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shd w:val="clear" w:color="auto" w:fill="auto"/>
            <w:tcMar>
              <w:left w:w="28" w:type="dxa"/>
              <w:right w:w="28" w:type="dxa"/>
            </w:tcMar>
            <w:vAlign w:val="center"/>
          </w:tcPr>
          <w:p>
            <w:pPr>
              <w:keepNext w:val="0"/>
              <w:keepLines w:val="0"/>
              <w:pageBreakBefore w:val="0"/>
              <w:widowControl/>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color w:val="000000"/>
                <w:kern w:val="0"/>
                <w:sz w:val="28"/>
                <w:szCs w:val="28"/>
              </w:rPr>
            </w:pPr>
            <w:r>
              <w:rPr>
                <w:rFonts w:hint="default" w:ascii="Times New Roman" w:hAnsi="Times New Roman" w:eastAsia="方正仿宋简体" w:cs="Times New Roman"/>
                <w:color w:val="000000"/>
                <w:kern w:val="0"/>
                <w:sz w:val="28"/>
                <w:szCs w:val="28"/>
              </w:rPr>
              <w:t>广东省</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8</w:t>
            </w:r>
          </w:p>
        </w:tc>
        <w:tc>
          <w:tcPr>
            <w:tcW w:w="2835"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rPr>
            </w:pPr>
            <w:r>
              <w:rPr>
                <w:rFonts w:hint="default" w:ascii="Times New Roman" w:hAnsi="Times New Roman" w:eastAsia="方正仿宋简体" w:cs="Times New Roman"/>
                <w:bCs/>
                <w:color w:val="000000"/>
                <w:sz w:val="28"/>
                <w:szCs w:val="28"/>
                <w:lang w:eastAsia="zh-CN"/>
              </w:rPr>
              <w:t>合计</w:t>
            </w:r>
          </w:p>
        </w:tc>
        <w:tc>
          <w:tcPr>
            <w:tcW w:w="850" w:type="dxa"/>
            <w:shd w:val="clear" w:color="auto" w:fill="auto"/>
            <w:tcMar>
              <w:left w:w="28" w:type="dxa"/>
              <w:right w:w="28" w:type="dxa"/>
            </w:tcMar>
            <w:vAlign w:val="center"/>
          </w:tcPr>
          <w:p>
            <w:pPr>
              <w:keepNext w:val="0"/>
              <w:keepLines w:val="0"/>
              <w:pageBreakBefore w:val="0"/>
              <w:kinsoku/>
              <w:wordWrap/>
              <w:overflowPunct w:val="0"/>
              <w:topLinePunct w:val="0"/>
              <w:autoSpaceDE/>
              <w:autoSpaceDN/>
              <w:bidi w:val="0"/>
              <w:adjustRightInd/>
              <w:snapToGrid w:val="0"/>
              <w:spacing w:line="240" w:lineRule="auto"/>
              <w:jc w:val="center"/>
              <w:textAlignment w:val="auto"/>
              <w:rPr>
                <w:rFonts w:hint="default" w:ascii="Times New Roman" w:hAnsi="Times New Roman" w:eastAsia="方正仿宋简体" w:cs="Times New Roman"/>
                <w:bCs/>
                <w:color w:val="000000"/>
                <w:sz w:val="28"/>
                <w:szCs w:val="28"/>
                <w:lang w:val="en-US" w:eastAsia="zh-CN"/>
              </w:rPr>
            </w:pPr>
            <w:r>
              <w:rPr>
                <w:rFonts w:hint="eastAsia" w:ascii="Times New Roman" w:hAnsi="Times New Roman" w:eastAsia="方正仿宋简体" w:cs="Times New Roman"/>
                <w:bCs/>
                <w:color w:val="000000"/>
                <w:sz w:val="28"/>
                <w:szCs w:val="28"/>
                <w:lang w:val="en-US" w:eastAsia="zh-CN"/>
              </w:rPr>
              <w:t>204</w:t>
            </w:r>
          </w:p>
        </w:tc>
      </w:tr>
    </w:tbl>
    <w:p>
      <w:pPr>
        <w:keepNext w:val="0"/>
        <w:keepLines w:val="0"/>
        <w:pageBreakBefore w:val="0"/>
        <w:kinsoku/>
        <w:wordWrap/>
        <w:overflowPunct w:val="0"/>
        <w:topLinePunct w:val="0"/>
        <w:bidi w:val="0"/>
        <w:adjustRightInd/>
        <w:ind w:firstLine="560" w:firstLineChars="200"/>
        <w:textAlignment w:val="auto"/>
        <w:rPr>
          <w:rFonts w:hint="default" w:ascii="方正仿宋简体" w:hAnsi="方正仿宋简体" w:eastAsia="方正仿宋简体" w:cs="方正仿宋简体"/>
          <w:sz w:val="28"/>
          <w:szCs w:val="21"/>
          <w:lang w:eastAsia="zh-CN"/>
        </w:rPr>
      </w:pPr>
      <w:r>
        <w:rPr>
          <w:rFonts w:hint="default" w:ascii="Times New Roman" w:hAnsi="Times New Roman" w:eastAsia="黑体" w:cs="Times New Roman"/>
          <w:sz w:val="28"/>
          <w:szCs w:val="21"/>
        </w:rPr>
        <w:t>说明：</w:t>
      </w:r>
      <w:r>
        <w:rPr>
          <w:rFonts w:hint="default" w:ascii="Times New Roman" w:hAnsi="Times New Roman" w:eastAsia="方正仿宋简体" w:cs="Times New Roman"/>
          <w:sz w:val="28"/>
          <w:szCs w:val="21"/>
        </w:rPr>
        <w:t>在</w:t>
      </w:r>
      <w:r>
        <w:rPr>
          <w:rFonts w:hint="default" w:ascii="Times New Roman" w:hAnsi="Times New Roman" w:eastAsia="方正仿宋简体" w:cs="Times New Roman"/>
          <w:sz w:val="28"/>
          <w:szCs w:val="21"/>
          <w:lang w:eastAsia="zh-CN"/>
        </w:rPr>
        <w:t>同</w:t>
      </w:r>
      <w:r>
        <w:rPr>
          <w:rFonts w:hint="eastAsia" w:ascii="方正仿宋简体" w:hAnsi="方正仿宋简体" w:eastAsia="方正仿宋简体" w:cs="方正仿宋简体"/>
          <w:sz w:val="28"/>
          <w:szCs w:val="21"/>
          <w:lang w:eastAsia="zh-CN"/>
        </w:rPr>
        <w:t>等</w:t>
      </w:r>
      <w:r>
        <w:rPr>
          <w:rFonts w:hint="eastAsia" w:ascii="方正仿宋简体" w:hAnsi="方正仿宋简体" w:eastAsia="方正仿宋简体" w:cs="方正仿宋简体"/>
          <w:sz w:val="28"/>
          <w:szCs w:val="21"/>
        </w:rPr>
        <w:t>“基本名额”的</w:t>
      </w:r>
      <w:r>
        <w:rPr>
          <w:rFonts w:hint="default" w:ascii="Times New Roman" w:hAnsi="Times New Roman" w:eastAsia="方正仿宋简体" w:cs="Times New Roman"/>
          <w:sz w:val="28"/>
          <w:szCs w:val="21"/>
        </w:rPr>
        <w:t>基础上，根据20</w:t>
      </w:r>
      <w:r>
        <w:rPr>
          <w:rFonts w:hint="eastAsia" w:ascii="Times New Roman" w:hAnsi="Times New Roman" w:eastAsia="方正仿宋简体" w:cs="Times New Roman"/>
          <w:sz w:val="28"/>
          <w:szCs w:val="21"/>
          <w:lang w:val="en-US" w:eastAsia="zh-CN"/>
        </w:rPr>
        <w:t>22</w:t>
      </w:r>
      <w:r>
        <w:rPr>
          <w:rFonts w:hint="default" w:ascii="Times New Roman" w:hAnsi="Times New Roman" w:eastAsia="方正仿宋简体" w:cs="Times New Roman"/>
          <w:sz w:val="28"/>
          <w:szCs w:val="21"/>
        </w:rPr>
        <w:t>年</w:t>
      </w:r>
      <w:r>
        <w:rPr>
          <w:rFonts w:hint="default" w:ascii="Times New Roman" w:hAnsi="Times New Roman" w:eastAsia="方正仿宋简体" w:cs="Times New Roman"/>
          <w:sz w:val="28"/>
          <w:szCs w:val="21"/>
          <w:lang w:eastAsia="zh-CN"/>
        </w:rPr>
        <w:t>中等职业学校专任</w:t>
      </w:r>
      <w:r>
        <w:rPr>
          <w:rFonts w:hint="default" w:ascii="Times New Roman" w:hAnsi="Times New Roman" w:eastAsia="方正仿宋简体" w:cs="Times New Roman"/>
          <w:sz w:val="28"/>
          <w:szCs w:val="21"/>
        </w:rPr>
        <w:t>教师数，分档递</w:t>
      </w:r>
      <w:r>
        <w:rPr>
          <w:rFonts w:hint="default" w:ascii="方正仿宋简体" w:hAnsi="方正仿宋简体" w:eastAsia="方正仿宋简体" w:cs="方正仿宋简体"/>
          <w:sz w:val="28"/>
          <w:szCs w:val="21"/>
          <w:lang w:eastAsia="zh-CN"/>
        </w:rPr>
        <w:t>增“规模因素名额”，根据职业教育改革成效增加“绩效因素名额”。</w:t>
      </w:r>
    </w:p>
    <w:p>
      <w:pPr>
        <w:overflowPunct w:val="0"/>
        <w:rPr>
          <w:rFonts w:ascii="Times New Roman" w:hAnsi="Times New Roman" w:eastAsia="黑体"/>
          <w:sz w:val="32"/>
        </w:rPr>
      </w:pPr>
    </w:p>
    <w:p>
      <w:pPr>
        <w:overflowPunct w:val="0"/>
        <w:rPr>
          <w:rFonts w:hint="eastAsia" w:ascii="Times New Roman" w:hAnsi="Times New Roman" w:eastAsia="黑体"/>
          <w:sz w:val="32"/>
          <w:lang w:eastAsia="zh-CN"/>
        </w:rPr>
      </w:pPr>
      <w:r>
        <w:rPr>
          <w:rFonts w:ascii="Times New Roman" w:hAnsi="Times New Roman" w:eastAsia="黑体"/>
          <w:sz w:val="32"/>
        </w:rPr>
        <w:t>附</w:t>
      </w:r>
      <w:r>
        <w:rPr>
          <w:rFonts w:hint="eastAsia" w:ascii="Times New Roman" w:hAnsi="Times New Roman" w:eastAsia="黑体" w:cs="Times New Roman"/>
          <w:sz w:val="32"/>
          <w:lang w:val="en-US" w:eastAsia="zh-CN"/>
        </w:rPr>
        <w:t>件</w:t>
      </w:r>
      <w:r>
        <w:rPr>
          <w:rFonts w:hint="eastAsia" w:ascii="Times New Roman" w:hAnsi="Times New Roman" w:eastAsia="黑体"/>
          <w:sz w:val="32"/>
          <w:lang w:val="en-US" w:eastAsia="zh-CN"/>
        </w:rPr>
        <w:t>2</w:t>
      </w: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参赛材料及有关要求</w:t>
      </w:r>
    </w:p>
    <w:p>
      <w:pPr>
        <w:overflowPunct w:val="0"/>
        <w:ind w:firstLine="640" w:firstLineChars="200"/>
        <w:outlineLvl w:val="1"/>
        <w:rPr>
          <w:rFonts w:hint="eastAsia" w:ascii="黑体" w:hAnsi="黑体" w:eastAsia="黑体" w:cs="黑体"/>
          <w:b w:val="0"/>
          <w:bCs/>
          <w:sz w:val="32"/>
          <w:lang w:val="en-US" w:eastAsia="zh-CN"/>
        </w:rPr>
      </w:pPr>
    </w:p>
    <w:p>
      <w:pPr>
        <w:overflowPunct w:val="0"/>
        <w:ind w:firstLine="640" w:firstLineChars="200"/>
        <w:outlineLvl w:val="1"/>
        <w:rPr>
          <w:rFonts w:hint="eastAsia" w:ascii="黑体" w:hAnsi="黑体" w:eastAsia="黑体" w:cs="黑体"/>
          <w:b w:val="0"/>
          <w:bCs/>
          <w:sz w:val="32"/>
        </w:rPr>
      </w:pPr>
      <w:r>
        <w:rPr>
          <w:rFonts w:hint="eastAsia" w:ascii="黑体" w:hAnsi="黑体" w:eastAsia="黑体" w:cs="黑体"/>
          <w:b w:val="0"/>
          <w:bCs/>
          <w:sz w:val="32"/>
          <w:lang w:val="en-US" w:eastAsia="zh-CN"/>
        </w:rPr>
        <w:t>一、</w:t>
      </w:r>
      <w:r>
        <w:rPr>
          <w:rFonts w:hint="eastAsia" w:ascii="黑体" w:hAnsi="黑体" w:eastAsia="黑体" w:cs="黑体"/>
          <w:b w:val="0"/>
          <w:bCs/>
          <w:sz w:val="32"/>
        </w:rPr>
        <w:t>参赛教案</w:t>
      </w:r>
    </w:p>
    <w:p>
      <w:pPr>
        <w:overflowPunct w:val="0"/>
        <w:ind w:firstLine="640" w:firstLineChars="200"/>
        <w:rPr>
          <w:rFonts w:hint="eastAsia" w:ascii="Times New Roman" w:hAnsi="Times New Roman" w:eastAsia="方正仿宋简体"/>
          <w:sz w:val="32"/>
        </w:rPr>
      </w:pPr>
      <w:r>
        <w:rPr>
          <w:rFonts w:hint="eastAsia" w:ascii="Times New Roman" w:hAnsi="Times New Roman" w:eastAsia="方正仿宋简体"/>
          <w:sz w:val="32"/>
          <w:lang w:val="en-US" w:eastAsia="zh-CN"/>
        </w:rPr>
        <w:t>参赛队针对选取的教学内容，按照授课计划表拟定课次对应学时</w:t>
      </w:r>
      <w:r>
        <w:rPr>
          <w:rFonts w:ascii="Times New Roman" w:hAnsi="Times New Roman" w:eastAsia="方正仿宋简体"/>
          <w:sz w:val="32"/>
        </w:rPr>
        <w:t>撰写教案</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每个</w:t>
      </w:r>
      <w:r>
        <w:rPr>
          <w:rFonts w:ascii="Times New Roman" w:hAnsi="Times New Roman" w:eastAsia="方正仿宋简体"/>
          <w:sz w:val="32"/>
        </w:rPr>
        <w:t>教案应包括授课信息、</w:t>
      </w:r>
      <w:r>
        <w:rPr>
          <w:rFonts w:hint="eastAsia" w:ascii="Times New Roman" w:hAnsi="Times New Roman" w:eastAsia="方正仿宋简体"/>
          <w:sz w:val="32"/>
          <w:lang w:val="en-US" w:eastAsia="zh-CN"/>
        </w:rPr>
        <w:t>内容分析、教学</w:t>
      </w:r>
      <w:r>
        <w:rPr>
          <w:rFonts w:ascii="Times New Roman" w:hAnsi="Times New Roman" w:eastAsia="方正仿宋简体"/>
          <w:sz w:val="32"/>
        </w:rPr>
        <w:t>目标、学情分析、</w:t>
      </w:r>
      <w:r>
        <w:rPr>
          <w:rFonts w:hint="eastAsia" w:ascii="Times New Roman" w:hAnsi="Times New Roman" w:eastAsia="方正仿宋简体"/>
          <w:sz w:val="32"/>
          <w:lang w:val="en-US" w:eastAsia="zh-CN"/>
        </w:rPr>
        <w:t>教学策略、</w:t>
      </w:r>
      <w:r>
        <w:rPr>
          <w:rFonts w:ascii="Times New Roman" w:hAnsi="Times New Roman" w:eastAsia="方正仿宋简体"/>
          <w:sz w:val="32"/>
        </w:rPr>
        <w:t>活动安排、课后反思等教学基本要素，</w:t>
      </w:r>
      <w:r>
        <w:rPr>
          <w:rFonts w:hint="eastAsia" w:ascii="Times New Roman" w:hAnsi="Times New Roman" w:eastAsia="方正仿宋简体"/>
          <w:sz w:val="32"/>
          <w:lang w:val="en-US" w:eastAsia="zh-CN"/>
        </w:rPr>
        <w:t>要求</w:t>
      </w:r>
      <w:r>
        <w:rPr>
          <w:rFonts w:hint="eastAsia" w:ascii="Times New Roman" w:hAnsi="Times New Roman" w:eastAsia="方正仿宋简体"/>
          <w:sz w:val="32"/>
        </w:rPr>
        <w:t>设计合理、</w:t>
      </w:r>
      <w:r>
        <w:rPr>
          <w:rFonts w:ascii="Times New Roman" w:hAnsi="Times New Roman" w:eastAsia="方正仿宋简体"/>
          <w:sz w:val="32"/>
        </w:rPr>
        <w:t>重点突出</w:t>
      </w:r>
      <w:r>
        <w:rPr>
          <w:rFonts w:hint="eastAsia" w:ascii="Times New Roman" w:hAnsi="Times New Roman" w:eastAsia="方正仿宋简体"/>
          <w:sz w:val="32"/>
        </w:rPr>
        <w:t>、</w:t>
      </w:r>
      <w:r>
        <w:rPr>
          <w:rFonts w:ascii="Times New Roman" w:hAnsi="Times New Roman" w:eastAsia="方正仿宋简体"/>
          <w:sz w:val="32"/>
        </w:rPr>
        <w:t>前后衔接</w:t>
      </w:r>
      <w:r>
        <w:rPr>
          <w:rFonts w:hint="eastAsia" w:ascii="Times New Roman" w:hAnsi="Times New Roman" w:eastAsia="方正仿宋简体"/>
          <w:sz w:val="32"/>
        </w:rPr>
        <w:t>、规范完整、详略得当</w:t>
      </w:r>
      <w:r>
        <w:rPr>
          <w:rFonts w:ascii="Times New Roman" w:hAnsi="Times New Roman" w:eastAsia="方正仿宋简体"/>
          <w:sz w:val="32"/>
        </w:rPr>
        <w:t>。</w:t>
      </w:r>
      <w:r>
        <w:rPr>
          <w:rFonts w:hint="eastAsia" w:ascii="Times New Roman" w:hAnsi="Times New Roman" w:eastAsia="方正仿宋简体"/>
          <w:sz w:val="32"/>
          <w:lang w:val="en-US" w:eastAsia="zh-CN"/>
        </w:rPr>
        <w:t>教案应</w:t>
      </w:r>
      <w:r>
        <w:rPr>
          <w:rFonts w:hint="eastAsia" w:ascii="Times New Roman" w:hAnsi="Times New Roman" w:eastAsia="方正仿宋简体"/>
          <w:sz w:val="32"/>
        </w:rPr>
        <w:t>体现具体的教学内容、活动及安排（其内容占主要篇幅），能够有效指导教学活动的实施。教案（无需附加其他内容</w:t>
      </w:r>
      <w:r>
        <w:rPr>
          <w:rFonts w:hint="eastAsia" w:ascii="Times New Roman" w:hAnsi="Times New Roman" w:eastAsia="方正仿宋简体"/>
          <w:sz w:val="32"/>
          <w:highlight w:val="none"/>
        </w:rPr>
        <w:t>）</w:t>
      </w:r>
      <w:r>
        <w:rPr>
          <w:rFonts w:hint="eastAsia" w:ascii="Times New Roman" w:hAnsi="Times New Roman" w:eastAsia="方正仿宋简体"/>
          <w:sz w:val="32"/>
          <w:highlight w:val="none"/>
          <w:lang w:val="en-US" w:eastAsia="zh-CN"/>
        </w:rPr>
        <w:t>按统编教材的教学内容先后顺序、依授课计划表拟定课次安排</w:t>
      </w:r>
      <w:r>
        <w:rPr>
          <w:rFonts w:hint="eastAsia" w:ascii="Times New Roman" w:hAnsi="Times New Roman" w:eastAsia="方正仿宋简体"/>
          <w:sz w:val="32"/>
          <w:lang w:val="en-US" w:eastAsia="zh-CN"/>
        </w:rPr>
        <w:t>逐一标明序号</w:t>
      </w:r>
      <w:r>
        <w:rPr>
          <w:rFonts w:hint="eastAsia" w:ascii="Times New Roman" w:hAnsi="Times New Roman" w:eastAsia="方正仿宋简体"/>
          <w:sz w:val="32"/>
          <w:highlight w:val="none"/>
          <w:lang w:val="en-US" w:eastAsia="zh-CN"/>
        </w:rPr>
        <w:t>（1、2、……7、8、</w:t>
      </w:r>
      <w:r>
        <w:rPr>
          <w:rFonts w:hint="eastAsia" w:ascii="Times New Roman" w:hAnsi="Times New Roman" w:eastAsia="方正仿宋简体"/>
          <w:sz w:val="32"/>
          <w:lang w:val="en-US" w:eastAsia="zh-CN"/>
        </w:rPr>
        <w:t>9……），</w:t>
      </w:r>
      <w:r>
        <w:rPr>
          <w:rFonts w:hint="eastAsia" w:ascii="Times New Roman" w:hAnsi="Times New Roman" w:eastAsia="方正仿宋简体"/>
          <w:sz w:val="32"/>
        </w:rPr>
        <w:t>合并为一个文件提交。</w:t>
      </w:r>
    </w:p>
    <w:p>
      <w:pPr>
        <w:overflowPunct w:val="0"/>
        <w:ind w:firstLine="640" w:firstLineChars="200"/>
        <w:outlineLvl w:val="1"/>
        <w:rPr>
          <w:rFonts w:hint="eastAsia" w:ascii="黑体" w:hAnsi="黑体" w:eastAsia="黑体" w:cs="黑体"/>
          <w:b w:val="0"/>
          <w:bCs/>
          <w:sz w:val="32"/>
          <w:lang w:val="en-US" w:eastAsia="zh-CN"/>
        </w:rPr>
      </w:pPr>
      <w:r>
        <w:rPr>
          <w:rFonts w:hint="eastAsia" w:ascii="黑体" w:hAnsi="黑体" w:eastAsia="黑体" w:cs="黑体"/>
          <w:b w:val="0"/>
          <w:bCs/>
          <w:sz w:val="32"/>
          <w:lang w:val="en-US" w:eastAsia="zh-CN"/>
        </w:rPr>
        <w:t>二、教学情况报告</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lang w:val="en-US" w:eastAsia="zh-CN"/>
        </w:rPr>
        <w:t>参赛队</w:t>
      </w:r>
      <w:r>
        <w:rPr>
          <w:rFonts w:hint="eastAsia" w:ascii="Times New Roman" w:hAnsi="Times New Roman" w:eastAsia="方正仿宋简体"/>
          <w:sz w:val="32"/>
        </w:rPr>
        <w:t>在完成教学设计和</w:t>
      </w:r>
      <w:r>
        <w:rPr>
          <w:rFonts w:hint="eastAsia" w:ascii="Times New Roman" w:hAnsi="Times New Roman" w:eastAsia="方正仿宋简体"/>
          <w:sz w:val="32"/>
          <w:lang w:val="en-US" w:eastAsia="zh-CN"/>
        </w:rPr>
        <w:t>实际教学（或</w:t>
      </w:r>
      <w:r>
        <w:rPr>
          <w:rFonts w:hint="eastAsia" w:ascii="Times New Roman" w:hAnsi="Times New Roman" w:eastAsia="方正仿宋简体"/>
          <w:sz w:val="32"/>
        </w:rPr>
        <w:t>试教试讲</w:t>
      </w:r>
      <w:r>
        <w:rPr>
          <w:rFonts w:hint="eastAsia" w:ascii="Times New Roman" w:hAnsi="Times New Roman" w:eastAsia="方正仿宋简体"/>
          <w:sz w:val="32"/>
          <w:lang w:eastAsia="zh-CN"/>
        </w:rPr>
        <w:t>）</w:t>
      </w:r>
      <w:r>
        <w:rPr>
          <w:rFonts w:hint="eastAsia" w:ascii="Times New Roman" w:hAnsi="Times New Roman" w:eastAsia="方正仿宋简体"/>
          <w:sz w:val="32"/>
        </w:rPr>
        <w:t>之后，撰写1份</w:t>
      </w:r>
      <w:r>
        <w:rPr>
          <w:rFonts w:hint="eastAsia" w:ascii="Times New Roman" w:hAnsi="Times New Roman" w:eastAsia="方正仿宋简体"/>
          <w:sz w:val="32"/>
          <w:lang w:val="en-US" w:eastAsia="zh-CN"/>
        </w:rPr>
        <w:t>教学</w:t>
      </w:r>
      <w:r>
        <w:rPr>
          <w:rFonts w:hint="eastAsia" w:ascii="Times New Roman" w:hAnsi="Times New Roman" w:eastAsia="方正仿宋简体"/>
          <w:sz w:val="32"/>
          <w:lang w:eastAsia="zh-CN"/>
        </w:rPr>
        <w:t>情况报告</w:t>
      </w:r>
      <w:r>
        <w:rPr>
          <w:rFonts w:hint="eastAsia" w:ascii="Times New Roman" w:hAnsi="Times New Roman" w:eastAsia="方正仿宋简体"/>
          <w:sz w:val="32"/>
        </w:rPr>
        <w:t>。报告应梳理总结</w:t>
      </w:r>
      <w:r>
        <w:rPr>
          <w:rFonts w:hint="eastAsia" w:ascii="Times New Roman" w:hAnsi="Times New Roman" w:eastAsia="方正仿宋简体"/>
          <w:sz w:val="32"/>
          <w:lang w:val="en-US" w:eastAsia="zh-CN"/>
        </w:rPr>
        <w:t>教学内容</w:t>
      </w:r>
      <w:r>
        <w:rPr>
          <w:rFonts w:hint="eastAsia" w:ascii="Times New Roman" w:hAnsi="Times New Roman" w:eastAsia="方正仿宋简体"/>
          <w:sz w:val="32"/>
        </w:rPr>
        <w:t>的教学整体设计、实际教学</w:t>
      </w:r>
      <w:r>
        <w:rPr>
          <w:rFonts w:hint="eastAsia" w:ascii="Times New Roman" w:hAnsi="Times New Roman" w:eastAsia="方正仿宋简体"/>
          <w:sz w:val="32"/>
          <w:lang w:val="en-US" w:eastAsia="zh-CN"/>
        </w:rPr>
        <w:t>或试教试讲</w:t>
      </w:r>
      <w:r>
        <w:rPr>
          <w:rFonts w:hint="eastAsia" w:ascii="Times New Roman" w:hAnsi="Times New Roman" w:eastAsia="方正仿宋简体"/>
          <w:sz w:val="32"/>
        </w:rPr>
        <w:t>过程、学生学习效果、反思改进措施等方面情况，突出重点和特色，体现创新举措和具体成效</w:t>
      </w:r>
      <w:r>
        <w:rPr>
          <w:rFonts w:hint="eastAsia" w:ascii="Times New Roman" w:hAnsi="Times New Roman" w:eastAsia="方正仿宋简体"/>
          <w:sz w:val="32"/>
          <w:lang w:eastAsia="zh-CN"/>
        </w:rPr>
        <w:t>。</w:t>
      </w:r>
      <w:r>
        <w:rPr>
          <w:rFonts w:hint="eastAsia" w:ascii="Times New Roman" w:hAnsi="Times New Roman" w:eastAsia="方正仿宋简体"/>
          <w:sz w:val="32"/>
        </w:rPr>
        <w:t>中文字符在5000字以内（文末注明正文“中文字符统计数”），</w:t>
      </w:r>
      <w:r>
        <w:rPr>
          <w:rFonts w:hint="eastAsia" w:ascii="Times New Roman" w:hAnsi="Times New Roman" w:eastAsia="方正仿宋简体"/>
          <w:sz w:val="32"/>
          <w:lang w:val="en-US" w:eastAsia="zh-CN"/>
        </w:rPr>
        <w:t>如有必要</w:t>
      </w:r>
      <w:r>
        <w:rPr>
          <w:rFonts w:hint="eastAsia" w:ascii="Times New Roman" w:hAnsi="Times New Roman" w:eastAsia="方正仿宋简体"/>
          <w:sz w:val="32"/>
        </w:rPr>
        <w:t>可用</w:t>
      </w:r>
      <w:r>
        <w:rPr>
          <w:rFonts w:hint="eastAsia" w:ascii="Times New Roman" w:hAnsi="Times New Roman" w:eastAsia="方正仿宋简体"/>
          <w:sz w:val="32"/>
          <w:lang w:val="en-US" w:eastAsia="zh-CN"/>
        </w:rPr>
        <w:t>适当的</w:t>
      </w:r>
      <w:r>
        <w:rPr>
          <w:rFonts w:hint="eastAsia" w:ascii="Times New Roman" w:hAnsi="Times New Roman" w:eastAsia="方正仿宋简体"/>
          <w:sz w:val="32"/>
        </w:rPr>
        <w:t>图表加以佐证</w:t>
      </w:r>
      <w:r>
        <w:rPr>
          <w:rFonts w:hint="eastAsia" w:ascii="Times New Roman" w:hAnsi="Times New Roman" w:eastAsia="方正仿宋简体"/>
          <w:sz w:val="32"/>
          <w:lang w:eastAsia="zh-CN"/>
        </w:rPr>
        <w:t>，</w:t>
      </w:r>
      <w:r>
        <w:rPr>
          <w:rFonts w:hint="eastAsia" w:ascii="Times New Roman" w:hAnsi="Times New Roman" w:eastAsia="方正仿宋简体"/>
          <w:sz w:val="32"/>
        </w:rPr>
        <w:t>插入的图表尺寸合适、清晰可见，一般不超过12张。</w:t>
      </w:r>
    </w:p>
    <w:p>
      <w:pPr>
        <w:overflowPunct w:val="0"/>
        <w:ind w:firstLine="640" w:firstLineChars="200"/>
        <w:outlineLvl w:val="1"/>
        <w:rPr>
          <w:rFonts w:hint="eastAsia" w:ascii="黑体" w:hAnsi="黑体" w:eastAsia="黑体" w:cs="黑体"/>
          <w:b w:val="0"/>
          <w:bCs/>
          <w:sz w:val="32"/>
          <w:lang w:val="en-US" w:eastAsia="zh-CN"/>
        </w:rPr>
      </w:pPr>
      <w:r>
        <w:rPr>
          <w:rFonts w:hint="eastAsia" w:ascii="黑体" w:hAnsi="黑体" w:eastAsia="黑体" w:cs="黑体"/>
          <w:b w:val="0"/>
          <w:bCs/>
          <w:sz w:val="32"/>
          <w:lang w:val="en-US" w:eastAsia="zh-CN"/>
        </w:rPr>
        <w:t>三、课堂实录视频</w:t>
      </w:r>
    </w:p>
    <w:p>
      <w:pPr>
        <w:overflowPunct w:val="0"/>
        <w:ind w:firstLine="640" w:firstLineChars="200"/>
        <w:rPr>
          <w:rFonts w:ascii="Times New Roman" w:hAnsi="Times New Roman" w:eastAsia="方正仿宋简体"/>
          <w:sz w:val="32"/>
          <w:highlight w:val="none"/>
        </w:rPr>
      </w:pPr>
      <w:r>
        <w:rPr>
          <w:rFonts w:hint="eastAsia" w:ascii="Times New Roman" w:hAnsi="Times New Roman" w:eastAsia="方正仿宋简体"/>
          <w:sz w:val="32"/>
          <w:highlight w:val="none"/>
          <w:lang w:eastAsia="zh-CN"/>
        </w:rPr>
        <w:t>参赛队</w:t>
      </w:r>
      <w:r>
        <w:rPr>
          <w:rFonts w:ascii="Times New Roman" w:hAnsi="Times New Roman" w:eastAsia="方正仿宋简体"/>
          <w:sz w:val="32"/>
          <w:highlight w:val="none"/>
        </w:rPr>
        <w:t>成员</w:t>
      </w:r>
      <w:r>
        <w:rPr>
          <w:rFonts w:hint="eastAsia" w:ascii="Times New Roman" w:hAnsi="Times New Roman" w:eastAsia="方正仿宋简体"/>
          <w:sz w:val="32"/>
          <w:highlight w:val="none"/>
        </w:rPr>
        <w:t>按照教学设计</w:t>
      </w:r>
      <w:r>
        <w:rPr>
          <w:rFonts w:hint="eastAsia" w:ascii="Times New Roman" w:hAnsi="Times New Roman" w:eastAsia="方正仿宋简体"/>
          <w:sz w:val="32"/>
          <w:highlight w:val="none"/>
          <w:lang w:val="en-US" w:eastAsia="zh-CN"/>
        </w:rPr>
        <w:t>进行</w:t>
      </w:r>
      <w:r>
        <w:rPr>
          <w:rFonts w:hint="eastAsia" w:ascii="Times New Roman" w:hAnsi="Times New Roman" w:eastAsia="方正仿宋简体"/>
          <w:sz w:val="32"/>
        </w:rPr>
        <w:t>实际教学</w:t>
      </w:r>
      <w:r>
        <w:rPr>
          <w:rFonts w:hint="eastAsia" w:ascii="Times New Roman" w:hAnsi="Times New Roman" w:eastAsia="方正仿宋简体"/>
          <w:sz w:val="32"/>
          <w:lang w:val="en-US" w:eastAsia="zh-CN"/>
        </w:rPr>
        <w:t>或</w:t>
      </w:r>
      <w:r>
        <w:rPr>
          <w:rFonts w:hint="eastAsia" w:ascii="Times New Roman" w:hAnsi="Times New Roman" w:eastAsia="方正仿宋简体"/>
          <w:sz w:val="32"/>
          <w:highlight w:val="none"/>
          <w:lang w:val="en-US" w:eastAsia="zh-CN"/>
        </w:rPr>
        <w:t>试教试讲</w:t>
      </w:r>
      <w:r>
        <w:rPr>
          <w:rFonts w:ascii="Times New Roman" w:hAnsi="Times New Roman" w:eastAsia="方正仿宋简体"/>
          <w:sz w:val="32"/>
          <w:highlight w:val="none"/>
        </w:rPr>
        <w:t>，录制</w:t>
      </w:r>
      <w:r>
        <w:rPr>
          <w:rFonts w:hint="eastAsia" w:ascii="Times New Roman" w:hAnsi="Times New Roman" w:eastAsia="方正仿宋简体"/>
          <w:sz w:val="32"/>
          <w:highlight w:val="none"/>
          <w:lang w:val="en-US" w:eastAsia="zh-CN"/>
        </w:rPr>
        <w:t>若干段</w:t>
      </w:r>
      <w:r>
        <w:rPr>
          <w:rFonts w:ascii="Times New Roman" w:hAnsi="Times New Roman" w:eastAsia="方正仿宋简体"/>
          <w:sz w:val="32"/>
          <w:highlight w:val="none"/>
        </w:rPr>
        <w:t>课堂实录视频</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highlight w:val="none"/>
          <w:lang w:val="en-US" w:eastAsia="zh-CN"/>
        </w:rPr>
        <w:t>要求</w:t>
      </w:r>
      <w:r>
        <w:rPr>
          <w:rFonts w:hint="eastAsia" w:ascii="Times New Roman" w:hAnsi="Times New Roman" w:eastAsia="方正仿宋简体"/>
          <w:sz w:val="32"/>
          <w:highlight w:val="none"/>
        </w:rPr>
        <w:t>每位团队成员不少于1段</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highlight w:val="none"/>
          <w:lang w:val="en-US" w:eastAsia="zh-CN"/>
        </w:rPr>
        <w:t>根据统编教材安排，参赛教学内容中的每个单元不少于1段</w:t>
      </w:r>
      <w:r>
        <w:rPr>
          <w:rFonts w:hint="eastAsia" w:ascii="Times New Roman" w:hAnsi="Times New Roman" w:eastAsia="方正仿宋简体"/>
          <w:sz w:val="32"/>
          <w:highlight w:val="none"/>
        </w:rPr>
        <w:t>。</w:t>
      </w:r>
      <w:r>
        <w:rPr>
          <w:rFonts w:hint="eastAsia" w:ascii="Times New Roman" w:hAnsi="Times New Roman" w:eastAsia="方正仿宋简体"/>
          <w:sz w:val="32"/>
          <w:highlight w:val="none"/>
          <w:lang w:val="en-US" w:eastAsia="zh-CN"/>
        </w:rPr>
        <w:t>参赛队排名第一成员的课堂实录视频，须有1段为1个完整学时</w:t>
      </w:r>
      <w:r>
        <w:rPr>
          <w:rFonts w:hint="eastAsia" w:ascii="Times New Roman" w:hAnsi="Times New Roman" w:eastAsia="方正仿宋简体"/>
          <w:sz w:val="32"/>
          <w:highlight w:val="none"/>
          <w:lang w:eastAsia="zh-CN"/>
        </w:rPr>
        <w:t>，</w:t>
      </w:r>
      <w:r>
        <w:rPr>
          <w:rFonts w:hint="eastAsia" w:ascii="Times New Roman" w:hAnsi="Times New Roman" w:eastAsia="方正仿宋简体"/>
          <w:sz w:val="32"/>
          <w:highlight w:val="none"/>
          <w:lang w:val="en-US" w:eastAsia="zh-CN"/>
        </w:rPr>
        <w:t>其余</w:t>
      </w:r>
      <w:r>
        <w:rPr>
          <w:rFonts w:ascii="Times New Roman" w:hAnsi="Times New Roman" w:eastAsia="方正仿宋简体"/>
          <w:sz w:val="32"/>
          <w:highlight w:val="none"/>
        </w:rPr>
        <w:t>课堂实录视频每段</w:t>
      </w:r>
      <w:r>
        <w:rPr>
          <w:rFonts w:hint="eastAsia" w:ascii="Times New Roman" w:hAnsi="Times New Roman" w:eastAsia="方正仿宋简体"/>
          <w:sz w:val="32"/>
          <w:highlight w:val="none"/>
          <w:lang w:val="en-US" w:eastAsia="zh-CN"/>
        </w:rPr>
        <w:t>时长15~20分钟。录制</w:t>
      </w:r>
      <w:r>
        <w:rPr>
          <w:rFonts w:ascii="Times New Roman" w:hAnsi="Times New Roman" w:eastAsia="方正仿宋简体"/>
          <w:sz w:val="32"/>
          <w:highlight w:val="none"/>
        </w:rPr>
        <w:t>视频</w:t>
      </w:r>
      <w:r>
        <w:rPr>
          <w:rFonts w:hint="eastAsia" w:ascii="Times New Roman" w:hAnsi="Times New Roman" w:eastAsia="方正仿宋简体"/>
          <w:sz w:val="32"/>
          <w:highlight w:val="none"/>
        </w:rPr>
        <w:t>可自行选择</w:t>
      </w:r>
      <w:r>
        <w:rPr>
          <w:rFonts w:hint="eastAsia" w:ascii="Times New Roman" w:hAnsi="Times New Roman" w:eastAsia="方正仿宋简体"/>
          <w:sz w:val="32"/>
          <w:highlight w:val="none"/>
          <w:lang w:val="en-US" w:eastAsia="zh-CN"/>
        </w:rPr>
        <w:t>真实</w:t>
      </w:r>
      <w:r>
        <w:rPr>
          <w:rFonts w:hint="eastAsia" w:ascii="Times New Roman" w:hAnsi="Times New Roman" w:eastAsia="方正仿宋简体"/>
          <w:sz w:val="32"/>
          <w:highlight w:val="none"/>
        </w:rPr>
        <w:t>教学场景，</w:t>
      </w:r>
      <w:r>
        <w:rPr>
          <w:rFonts w:ascii="Times New Roman" w:hAnsi="Times New Roman" w:eastAsia="方正仿宋简体"/>
          <w:sz w:val="32"/>
          <w:highlight w:val="none"/>
        </w:rPr>
        <w:t>应分别完整、清晰地呈现参赛</w:t>
      </w:r>
      <w:r>
        <w:rPr>
          <w:rFonts w:hint="eastAsia" w:ascii="Times New Roman" w:hAnsi="Times New Roman" w:eastAsia="方正仿宋简体"/>
          <w:sz w:val="32"/>
          <w:highlight w:val="none"/>
          <w:lang w:val="en-US" w:eastAsia="zh-CN"/>
        </w:rPr>
        <w:t>教学</w:t>
      </w:r>
      <w:r>
        <w:rPr>
          <w:rFonts w:ascii="Times New Roman" w:hAnsi="Times New Roman" w:eastAsia="方正仿宋简体"/>
          <w:sz w:val="32"/>
          <w:highlight w:val="none"/>
        </w:rPr>
        <w:t>内容</w:t>
      </w:r>
      <w:r>
        <w:rPr>
          <w:rFonts w:hint="eastAsia" w:ascii="Times New Roman" w:hAnsi="Times New Roman" w:eastAsia="方正仿宋简体"/>
          <w:sz w:val="32"/>
          <w:highlight w:val="none"/>
          <w:lang w:val="en-US" w:eastAsia="zh-CN"/>
        </w:rPr>
        <w:t>中</w:t>
      </w:r>
      <w:r>
        <w:rPr>
          <w:rFonts w:ascii="Times New Roman" w:hAnsi="Times New Roman" w:eastAsia="方正仿宋简体"/>
          <w:sz w:val="32"/>
          <w:highlight w:val="none"/>
        </w:rPr>
        <w:t>相对独立完整、反映团队成员教学风格的教学活动实况</w:t>
      </w:r>
      <w:r>
        <w:rPr>
          <w:rFonts w:hint="eastAsia" w:ascii="Times New Roman" w:hAnsi="Times New Roman" w:eastAsia="方正仿宋简体"/>
          <w:sz w:val="32"/>
          <w:highlight w:val="none"/>
        </w:rPr>
        <w:t>，杜绝过度包装</w:t>
      </w:r>
      <w:r>
        <w:rPr>
          <w:rFonts w:ascii="Times New Roman" w:hAnsi="Times New Roman" w:eastAsia="方正仿宋简体"/>
          <w:sz w:val="32"/>
          <w:highlight w:val="none"/>
        </w:rPr>
        <w:t>。</w:t>
      </w:r>
    </w:p>
    <w:p>
      <w:pPr>
        <w:keepNext w:val="0"/>
        <w:keepLines w:val="0"/>
        <w:pageBreakBefore w:val="0"/>
        <w:kinsoku/>
        <w:wordWrap/>
        <w:overflowPunct w:val="0"/>
        <w:topLinePunct w:val="0"/>
        <w:bidi w:val="0"/>
        <w:adjustRightInd/>
        <w:ind w:firstLine="640" w:firstLineChars="200"/>
        <w:textAlignment w:val="auto"/>
        <w:outlineLvl w:val="0"/>
        <w:rPr>
          <w:rFonts w:hint="default" w:ascii="Times New Roman" w:hAnsi="Times New Roman" w:eastAsia="黑体" w:cs="Times New Roman"/>
          <w:sz w:val="32"/>
          <w:lang w:eastAsia="zh-CN"/>
        </w:rPr>
      </w:pPr>
      <w:r>
        <w:rPr>
          <w:rFonts w:hint="eastAsia" w:ascii="Times New Roman" w:hAnsi="Times New Roman" w:eastAsia="黑体" w:cs="Times New Roman"/>
          <w:sz w:val="32"/>
          <w:lang w:val="en-US" w:eastAsia="zh-CN"/>
        </w:rPr>
        <w:t>四</w:t>
      </w:r>
      <w:r>
        <w:rPr>
          <w:rFonts w:hint="default" w:ascii="Times New Roman" w:hAnsi="Times New Roman" w:eastAsia="黑体" w:cs="Times New Roman"/>
          <w:sz w:val="32"/>
        </w:rPr>
        <w:t>、</w:t>
      </w:r>
      <w:r>
        <w:rPr>
          <w:rFonts w:hint="default" w:ascii="Times New Roman" w:hAnsi="Times New Roman" w:eastAsia="黑体" w:cs="Times New Roman"/>
          <w:sz w:val="32"/>
          <w:lang w:eastAsia="zh-CN"/>
        </w:rPr>
        <w:t>格式要求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szCs w:val="32"/>
        </w:rPr>
        <w:t>所有</w:t>
      </w:r>
      <w:r>
        <w:rPr>
          <w:rFonts w:hint="eastAsia" w:ascii="Times New Roman" w:hAnsi="Times New Roman" w:eastAsia="方正仿宋简体"/>
          <w:sz w:val="32"/>
          <w:szCs w:val="32"/>
          <w:lang w:val="en-US" w:eastAsia="zh-CN"/>
        </w:rPr>
        <w:t>参赛</w:t>
      </w:r>
      <w:r>
        <w:rPr>
          <w:rFonts w:ascii="Times New Roman" w:hAnsi="Times New Roman" w:eastAsia="方正仿宋简体"/>
          <w:sz w:val="32"/>
          <w:szCs w:val="32"/>
        </w:rPr>
        <w:t>文档材料均要求规范、简明、完整、朴实，</w:t>
      </w:r>
      <w:r>
        <w:rPr>
          <w:rFonts w:hint="eastAsia" w:ascii="Times New Roman" w:hAnsi="Times New Roman" w:eastAsia="方正仿宋简体"/>
          <w:sz w:val="32"/>
        </w:rPr>
        <w:t>正文使用四号字、单倍行距，禁用以装饰为目的的图片或照片，</w:t>
      </w:r>
      <w:r>
        <w:rPr>
          <w:rFonts w:ascii="Times New Roman" w:hAnsi="Times New Roman" w:eastAsia="方正仿宋简体"/>
          <w:sz w:val="32"/>
        </w:rPr>
        <w:t>以PDF格式提交，每个文件大小不超过100M。</w:t>
      </w:r>
      <w:r>
        <w:rPr>
          <w:rFonts w:hint="eastAsia" w:ascii="Times New Roman" w:hAnsi="Times New Roman" w:eastAsia="方正仿宋简体"/>
          <w:sz w:val="32"/>
        </w:rPr>
        <w:t>文档按“类型”</w:t>
      </w:r>
      <w:r>
        <w:rPr>
          <w:rFonts w:hint="eastAsia" w:ascii="Times New Roman" w:hAnsi="Times New Roman" w:eastAsia="方正仿宋简体"/>
          <w:sz w:val="32"/>
          <w:lang w:val="en-US" w:eastAsia="zh-CN"/>
        </w:rPr>
        <w:t>分别</w:t>
      </w:r>
      <w:r>
        <w:rPr>
          <w:rFonts w:hint="eastAsia" w:ascii="Times New Roman" w:hAnsi="Times New Roman" w:eastAsia="方正仿宋简体"/>
          <w:sz w:val="32"/>
        </w:rPr>
        <w:t>命名，如“</w:t>
      </w:r>
      <w:r>
        <w:rPr>
          <w:rFonts w:hint="eastAsia" w:ascii="Times New Roman" w:hAnsi="Times New Roman" w:eastAsia="方正仿宋简体"/>
          <w:sz w:val="32"/>
          <w:lang w:val="en-US" w:eastAsia="zh-CN"/>
        </w:rPr>
        <w:t>参赛教案</w:t>
      </w:r>
      <w:r>
        <w:rPr>
          <w:rFonts w:hint="eastAsia" w:ascii="Times New Roman" w:hAnsi="Times New Roman" w:eastAsia="方正仿宋简体"/>
          <w:sz w:val="32"/>
        </w:rPr>
        <w:t>”</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教学</w:t>
      </w:r>
      <w:r>
        <w:rPr>
          <w:rFonts w:hint="eastAsia" w:ascii="Times New Roman" w:hAnsi="Times New Roman" w:eastAsia="方正仿宋简体"/>
          <w:sz w:val="32"/>
          <w:lang w:eastAsia="zh-CN"/>
        </w:rPr>
        <w:t>情况报告”</w:t>
      </w:r>
      <w:r>
        <w:rPr>
          <w:rFonts w:hint="eastAsia" w:ascii="Times New Roman" w:hAnsi="Times New Roman" w:eastAsia="方正仿宋简体"/>
          <w:sz w:val="32"/>
        </w:rPr>
        <w:t>等。</w:t>
      </w: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sz w:val="32"/>
        </w:rPr>
      </w:pPr>
      <w:r>
        <w:rPr>
          <w:rFonts w:ascii="Times New Roman" w:hAnsi="Times New Roman" w:eastAsia="方正仿宋简体"/>
          <w:sz w:val="32"/>
        </w:rPr>
        <w:t>课堂实录视频</w:t>
      </w:r>
      <w:r>
        <w:rPr>
          <w:rFonts w:hint="default" w:ascii="Times New Roman" w:hAnsi="Times New Roman" w:eastAsia="方正仿宋简体" w:cs="Times New Roman"/>
          <w:sz w:val="32"/>
        </w:rPr>
        <w:t>须采用</w:t>
      </w:r>
      <w:r>
        <w:rPr>
          <w:rFonts w:hint="eastAsia" w:ascii="Times New Roman" w:hAnsi="Times New Roman" w:eastAsia="方正仿宋简体"/>
          <w:sz w:val="32"/>
          <w:lang w:val="en-US" w:eastAsia="zh-CN"/>
        </w:rPr>
        <w:t>三个不同</w:t>
      </w:r>
      <w:r>
        <w:rPr>
          <w:rFonts w:hint="default" w:ascii="Times New Roman" w:hAnsi="Times New Roman" w:eastAsia="方正仿宋简体"/>
          <w:sz w:val="32"/>
        </w:rPr>
        <w:t>机位</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同步</w:t>
      </w:r>
      <w:r>
        <w:rPr>
          <w:rFonts w:hint="default" w:ascii="Times New Roman" w:hAnsi="Times New Roman" w:eastAsia="方正仿宋简体"/>
          <w:sz w:val="32"/>
        </w:rPr>
        <w:t>全程连续录制（不得使用无人机、虚拟演播系统、临时拼接大型LED显示屏等脱离</w:t>
      </w:r>
      <w:r>
        <w:rPr>
          <w:rFonts w:hint="eastAsia" w:ascii="Times New Roman" w:hAnsi="Times New Roman" w:eastAsia="方正仿宋简体"/>
          <w:sz w:val="32"/>
          <w:lang w:val="en-US" w:eastAsia="zh-CN"/>
        </w:rPr>
        <w:t>课堂教学</w:t>
      </w:r>
      <w:r>
        <w:rPr>
          <w:rFonts w:hint="default" w:ascii="Times New Roman" w:hAnsi="Times New Roman" w:eastAsia="方正仿宋简体"/>
          <w:sz w:val="32"/>
        </w:rPr>
        <w:t>实际、片面追求拍摄效果、费用昂贵的录制手段）</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三个机位可根据课堂教学需要摆放，均要求机位和</w:t>
      </w:r>
      <w:r>
        <w:rPr>
          <w:rFonts w:hint="default" w:ascii="Times New Roman" w:hAnsi="Times New Roman" w:eastAsia="方正仿宋简体"/>
          <w:sz w:val="32"/>
        </w:rPr>
        <w:t>镜头固定，</w:t>
      </w:r>
      <w:r>
        <w:rPr>
          <w:rFonts w:hint="eastAsia" w:ascii="Times New Roman" w:hAnsi="Times New Roman" w:eastAsia="方正仿宋简体"/>
          <w:sz w:val="32"/>
          <w:lang w:val="en-US" w:eastAsia="zh-CN"/>
        </w:rPr>
        <w:t>画面中能够看到另外两个机位，三个机位共同</w:t>
      </w:r>
      <w:r>
        <w:rPr>
          <w:rFonts w:hint="default" w:ascii="Times New Roman" w:hAnsi="Times New Roman" w:eastAsia="方正仿宋简体"/>
          <w:sz w:val="32"/>
        </w:rPr>
        <w:t>覆盖</w:t>
      </w:r>
      <w:r>
        <w:rPr>
          <w:rFonts w:hint="eastAsia" w:ascii="Times New Roman" w:hAnsi="Times New Roman" w:eastAsia="方正仿宋简体"/>
          <w:sz w:val="32"/>
          <w:lang w:val="en-US" w:eastAsia="zh-CN"/>
        </w:rPr>
        <w:t>教学场所</w:t>
      </w:r>
      <w:r>
        <w:rPr>
          <w:rFonts w:hint="default" w:ascii="Times New Roman" w:hAnsi="Times New Roman" w:eastAsia="方正仿宋简体"/>
          <w:sz w:val="32"/>
        </w:rPr>
        <w:t>全景</w:t>
      </w:r>
      <w:r>
        <w:rPr>
          <w:rFonts w:hint="eastAsia" w:ascii="Times New Roman" w:hAnsi="Times New Roman" w:eastAsia="方正仿宋简体"/>
          <w:sz w:val="32"/>
          <w:lang w:val="en-US" w:eastAsia="zh-CN"/>
        </w:rPr>
        <w:t>无死角</w:t>
      </w:r>
      <w:r>
        <w:rPr>
          <w:rFonts w:hint="default" w:ascii="Times New Roman" w:hAnsi="Times New Roman" w:eastAsia="方正仿宋简体"/>
          <w:sz w:val="32"/>
        </w:rPr>
        <w:t>（</w:t>
      </w:r>
      <w:r>
        <w:rPr>
          <w:rFonts w:hint="eastAsia" w:ascii="Times New Roman" w:hAnsi="Times New Roman" w:eastAsia="方正仿宋简体"/>
          <w:sz w:val="32"/>
          <w:lang w:val="en-US" w:eastAsia="zh-CN"/>
        </w:rPr>
        <w:t>课堂教学</w:t>
      </w:r>
      <w:r>
        <w:rPr>
          <w:rFonts w:hint="default" w:ascii="Times New Roman" w:hAnsi="Times New Roman" w:eastAsia="方正仿宋简体"/>
          <w:sz w:val="32"/>
        </w:rPr>
        <w:t>需要</w:t>
      </w:r>
      <w:r>
        <w:rPr>
          <w:rFonts w:hint="eastAsia" w:ascii="Times New Roman" w:hAnsi="Times New Roman" w:eastAsia="方正仿宋简体"/>
          <w:sz w:val="32"/>
          <w:lang w:val="en-US" w:eastAsia="zh-CN"/>
        </w:rPr>
        <w:t>多个</w:t>
      </w:r>
      <w:r>
        <w:rPr>
          <w:rFonts w:hint="default" w:ascii="Times New Roman" w:hAnsi="Times New Roman" w:eastAsia="方正仿宋简体"/>
          <w:sz w:val="32"/>
        </w:rPr>
        <w:t>场所的，每个场所均须</w:t>
      </w:r>
      <w:r>
        <w:rPr>
          <w:rFonts w:hint="eastAsia" w:ascii="Times New Roman" w:hAnsi="Times New Roman" w:eastAsia="方正仿宋简体"/>
          <w:sz w:val="32"/>
          <w:lang w:val="en-US" w:eastAsia="zh-CN"/>
        </w:rPr>
        <w:t>按相同要求</w:t>
      </w:r>
      <w:r>
        <w:rPr>
          <w:rFonts w:hint="default" w:ascii="Times New Roman" w:hAnsi="Times New Roman" w:eastAsia="方正仿宋简体"/>
          <w:sz w:val="32"/>
        </w:rPr>
        <w:t>安放</w:t>
      </w:r>
      <w:r>
        <w:rPr>
          <w:rFonts w:hint="eastAsia" w:ascii="Times New Roman" w:hAnsi="Times New Roman" w:eastAsia="方正仿宋简体"/>
          <w:sz w:val="32"/>
          <w:lang w:val="en-US" w:eastAsia="zh-CN"/>
        </w:rPr>
        <w:t>三个机位，前一场所的其中一个机位随师生转场，全程连续录制</w:t>
      </w:r>
      <w:r>
        <w:rPr>
          <w:rFonts w:hint="default" w:ascii="Times New Roman" w:hAnsi="Times New Roman" w:eastAsia="方正仿宋简体"/>
          <w:sz w:val="32"/>
        </w:rPr>
        <w:t>）。</w:t>
      </w:r>
      <w:r>
        <w:rPr>
          <w:rFonts w:hint="eastAsia" w:ascii="Times New Roman" w:hAnsi="Times New Roman" w:eastAsia="方正仿宋简体"/>
          <w:sz w:val="32"/>
          <w:lang w:val="en-US" w:eastAsia="zh-CN"/>
        </w:rPr>
        <w:t>三个机位录制音视频须做到同步起止。录制</w:t>
      </w:r>
      <w:r>
        <w:rPr>
          <w:rFonts w:hint="default" w:ascii="Times New Roman" w:hAnsi="Times New Roman" w:eastAsia="方正仿宋简体"/>
          <w:sz w:val="32"/>
        </w:rPr>
        <w:t>过程中</w:t>
      </w:r>
      <w:r>
        <w:rPr>
          <w:rFonts w:hint="eastAsia" w:ascii="Times New Roman" w:hAnsi="Times New Roman" w:eastAsia="方正仿宋简体"/>
          <w:sz w:val="32"/>
          <w:lang w:val="en-US" w:eastAsia="zh-CN"/>
        </w:rPr>
        <w:t>除实际参与课堂教学的人员外，</w:t>
      </w:r>
      <w:r>
        <w:rPr>
          <w:rFonts w:hint="default" w:ascii="Times New Roman" w:hAnsi="Times New Roman" w:eastAsia="方正仿宋简体"/>
          <w:sz w:val="32"/>
        </w:rPr>
        <w:t>拍摄</w:t>
      </w:r>
      <w:r>
        <w:rPr>
          <w:rFonts w:hint="eastAsia" w:ascii="Times New Roman" w:hAnsi="Times New Roman" w:eastAsia="方正仿宋简体"/>
          <w:sz w:val="32"/>
          <w:lang w:val="en-US" w:eastAsia="zh-CN"/>
        </w:rPr>
        <w:t>人员</w:t>
      </w:r>
      <w:r>
        <w:rPr>
          <w:rFonts w:hint="default" w:ascii="Times New Roman" w:hAnsi="Times New Roman" w:eastAsia="方正仿宋简体"/>
          <w:sz w:val="32"/>
        </w:rPr>
        <w:t>及其他人员不在场，提交的视频从拍摄人员离场开始到拍摄人员停机为止（</w:t>
      </w:r>
      <w:r>
        <w:rPr>
          <w:rFonts w:hint="eastAsia" w:ascii="Times New Roman" w:hAnsi="Times New Roman" w:eastAsia="方正仿宋简体"/>
          <w:sz w:val="32"/>
          <w:lang w:val="en-US" w:eastAsia="zh-CN"/>
        </w:rPr>
        <w:t>课堂教学之外</w:t>
      </w:r>
      <w:r>
        <w:rPr>
          <w:rFonts w:hint="default" w:ascii="Times New Roman" w:hAnsi="Times New Roman" w:eastAsia="方正仿宋简体"/>
          <w:sz w:val="32"/>
        </w:rPr>
        <w:t>的录制时长不超过2分钟）</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所有机位拍摄的视频均需上传，须保证音轨连续，</w:t>
      </w:r>
      <w:r>
        <w:rPr>
          <w:rFonts w:hint="default" w:ascii="Times New Roman" w:hAnsi="Times New Roman" w:eastAsia="方正仿宋简体"/>
          <w:sz w:val="32"/>
        </w:rPr>
        <w:t>不</w:t>
      </w:r>
      <w:r>
        <w:rPr>
          <w:rFonts w:hint="eastAsia" w:ascii="Times New Roman" w:hAnsi="Times New Roman" w:eastAsia="方正仿宋简体"/>
          <w:sz w:val="32"/>
          <w:lang w:val="en-US" w:eastAsia="zh-CN"/>
        </w:rPr>
        <w:t>允许</w:t>
      </w:r>
      <w:r>
        <w:rPr>
          <w:rFonts w:hint="default" w:ascii="Times New Roman" w:hAnsi="Times New Roman" w:eastAsia="方正仿宋简体"/>
          <w:sz w:val="32"/>
        </w:rPr>
        <w:t>另行剪辑及配音，不加片头片尾、字幕注解，不得泄露地区、学校名称</w:t>
      </w:r>
      <w:r>
        <w:rPr>
          <w:rFonts w:hint="eastAsia" w:ascii="Times New Roman" w:hAnsi="Times New Roman" w:eastAsia="方正仿宋简体"/>
          <w:sz w:val="32"/>
          <w:lang w:val="en-US" w:eastAsia="zh-CN"/>
        </w:rPr>
        <w:t>以及</w:t>
      </w:r>
      <w:r>
        <w:rPr>
          <w:rFonts w:hint="default" w:ascii="Times New Roman" w:hAnsi="Times New Roman" w:eastAsia="方正仿宋简体"/>
          <w:sz w:val="32"/>
        </w:rPr>
        <w:t>教师个人姓名。</w:t>
      </w:r>
    </w:p>
    <w:p>
      <w:pPr>
        <w:keepNext w:val="0"/>
        <w:keepLines w:val="0"/>
        <w:pageBreakBefore w:val="0"/>
        <w:kinsoku/>
        <w:wordWrap/>
        <w:overflowPunct w:val="0"/>
        <w:topLinePunct w:val="0"/>
        <w:bidi w:val="0"/>
        <w:adjustRightInd/>
        <w:ind w:firstLine="640" w:firstLineChars="200"/>
        <w:textAlignment w:val="auto"/>
        <w:rPr>
          <w:rFonts w:hint="eastAsia" w:ascii="Times New Roman" w:hAnsi="Times New Roman" w:eastAsia="方正仿宋简体"/>
          <w:sz w:val="32"/>
          <w:lang w:eastAsia="zh-CN"/>
        </w:rPr>
      </w:pPr>
      <w:r>
        <w:rPr>
          <w:rFonts w:hint="eastAsia" w:ascii="Times New Roman" w:hAnsi="Times New Roman" w:eastAsia="方正仿宋简体"/>
          <w:sz w:val="32"/>
          <w:lang w:val="en-US" w:eastAsia="zh-CN"/>
        </w:rPr>
        <w:t>视频</w:t>
      </w:r>
      <w:r>
        <w:rPr>
          <w:rFonts w:hint="default" w:ascii="Times New Roman" w:hAnsi="Times New Roman" w:eastAsia="方正仿宋简体" w:cs="Times New Roman"/>
          <w:sz w:val="32"/>
        </w:rPr>
        <w:t>采用MP4格式封装，每个文件大小不超过</w:t>
      </w:r>
      <w:r>
        <w:rPr>
          <w:rFonts w:hint="default" w:ascii="Times New Roman" w:hAnsi="Times New Roman" w:eastAsia="方正仿宋简体" w:cs="Times New Roman"/>
          <w:sz w:val="32"/>
          <w:lang w:val="en-US" w:eastAsia="zh-CN"/>
        </w:rPr>
        <w:t>4</w:t>
      </w:r>
      <w:r>
        <w:rPr>
          <w:rFonts w:hint="default" w:ascii="Times New Roman" w:hAnsi="Times New Roman" w:eastAsia="方正仿宋简体" w:cs="Times New Roman"/>
          <w:sz w:val="32"/>
        </w:rPr>
        <w:t>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r>
        <w:rPr>
          <w:rFonts w:hint="eastAsia" w:ascii="Times New Roman" w:hAnsi="Times New Roman" w:eastAsia="方正仿宋简体"/>
          <w:sz w:val="32"/>
        </w:rPr>
        <w:t>每段视频文件以“</w:t>
      </w:r>
      <w:r>
        <w:rPr>
          <w:rFonts w:hint="eastAsia" w:ascii="Times New Roman" w:hAnsi="Times New Roman" w:eastAsia="方正仿宋简体"/>
          <w:sz w:val="32"/>
          <w:lang w:val="en-US" w:eastAsia="zh-CN"/>
        </w:rPr>
        <w:t>教案</w:t>
      </w:r>
      <w:r>
        <w:rPr>
          <w:rFonts w:hint="eastAsia" w:ascii="Times New Roman" w:hAnsi="Times New Roman" w:eastAsia="方正仿宋简体"/>
          <w:sz w:val="32"/>
        </w:rPr>
        <w:t>序号+教案页码+教学环节名称</w:t>
      </w:r>
      <w:r>
        <w:rPr>
          <w:rFonts w:hint="eastAsia" w:ascii="Times New Roman" w:hAnsi="Times New Roman" w:eastAsia="方正仿宋简体"/>
          <w:sz w:val="32"/>
          <w:lang w:val="en-US" w:eastAsia="zh-CN"/>
        </w:rPr>
        <w:t>+机位序号</w:t>
      </w:r>
      <w:r>
        <w:rPr>
          <w:rFonts w:hint="eastAsia" w:ascii="Times New Roman" w:hAnsi="Times New Roman" w:eastAsia="方正仿宋简体"/>
          <w:sz w:val="32"/>
        </w:rPr>
        <w:t>”</w:t>
      </w:r>
      <w:r>
        <w:rPr>
          <w:rFonts w:hint="eastAsia" w:ascii="Times New Roman" w:hAnsi="Times New Roman" w:eastAsia="方正仿宋简体"/>
          <w:sz w:val="32"/>
          <w:lang w:val="en-US" w:eastAsia="zh-CN"/>
        </w:rPr>
        <w:t>分别</w:t>
      </w:r>
      <w:r>
        <w:rPr>
          <w:rFonts w:hint="eastAsia" w:ascii="Times New Roman" w:hAnsi="Times New Roman" w:eastAsia="方正仿宋简体"/>
          <w:sz w:val="32"/>
        </w:rPr>
        <w:t>命名（其中教案页码以教案PDF文件顶部显示的页码为准）</w:t>
      </w:r>
      <w:r>
        <w:rPr>
          <w:rFonts w:hint="eastAsia" w:ascii="Times New Roman" w:hAnsi="Times New Roman" w:eastAsia="方正仿宋简体"/>
          <w:sz w:val="32"/>
          <w:lang w:eastAsia="zh-CN"/>
        </w:rPr>
        <w:t>。</w:t>
      </w:r>
    </w:p>
    <w:p>
      <w:pPr>
        <w:keepNext w:val="0"/>
        <w:keepLines w:val="0"/>
        <w:pageBreakBefore w:val="0"/>
        <w:widowControl/>
        <w:kinsoku/>
        <w:wordWrap/>
        <w:overflowPunct w:val="0"/>
        <w:topLinePunct w:val="0"/>
        <w:bidi w:val="0"/>
        <w:adjustRightInd/>
        <w:jc w:val="left"/>
        <w:textAlignment w:val="auto"/>
        <w:rPr>
          <w:rFonts w:hint="default" w:ascii="Times New Roman" w:hAnsi="Times New Roman" w:eastAsia="黑体" w:cs="Times New Roman"/>
          <w:sz w:val="32"/>
        </w:rPr>
      </w:pPr>
    </w:p>
    <w:p>
      <w:pPr>
        <w:keepNext w:val="0"/>
        <w:keepLines w:val="0"/>
        <w:pageBreakBefore w:val="0"/>
        <w:widowControl/>
        <w:kinsoku/>
        <w:wordWrap/>
        <w:overflowPunct w:val="0"/>
        <w:topLinePunct w:val="0"/>
        <w:bidi w:val="0"/>
        <w:adjustRightInd/>
        <w:jc w:val="left"/>
        <w:textAlignment w:val="auto"/>
        <w:rPr>
          <w:rFonts w:hint="default" w:ascii="Times New Roman" w:hAnsi="Times New Roman" w:eastAsia="黑体" w:cs="Times New Roman"/>
          <w:sz w:val="32"/>
        </w:rPr>
      </w:pPr>
    </w:p>
    <w:p>
      <w:pPr>
        <w:keepNext w:val="0"/>
        <w:keepLines w:val="0"/>
        <w:pageBreakBefore w:val="0"/>
        <w:widowControl/>
        <w:kinsoku/>
        <w:wordWrap/>
        <w:overflowPunct w:val="0"/>
        <w:topLinePunct w:val="0"/>
        <w:bidi w:val="0"/>
        <w:adjustRightInd/>
        <w:jc w:val="left"/>
        <w:textAlignment w:val="auto"/>
        <w:rPr>
          <w:rFonts w:hint="default" w:ascii="Times New Roman" w:hAnsi="Times New Roman" w:eastAsia="黑体" w:cs="Times New Roman"/>
          <w:sz w:val="32"/>
        </w:rPr>
      </w:pPr>
    </w:p>
    <w:p>
      <w:pPr>
        <w:keepNext w:val="0"/>
        <w:keepLines w:val="0"/>
        <w:pageBreakBefore w:val="0"/>
        <w:widowControl/>
        <w:kinsoku/>
        <w:wordWrap/>
        <w:overflowPunct w:val="0"/>
        <w:topLinePunct w:val="0"/>
        <w:bidi w:val="0"/>
        <w:adjustRightInd/>
        <w:jc w:val="left"/>
        <w:textAlignment w:val="auto"/>
        <w:rPr>
          <w:rFonts w:hint="default" w:ascii="Times New Roman" w:hAnsi="Times New Roman" w:eastAsia="黑体" w:cs="Times New Roman"/>
          <w:sz w:val="32"/>
        </w:rPr>
      </w:pPr>
    </w:p>
    <w:p>
      <w:pPr>
        <w:keepNext w:val="0"/>
        <w:keepLines w:val="0"/>
        <w:pageBreakBefore w:val="0"/>
        <w:widowControl/>
        <w:kinsoku/>
        <w:wordWrap/>
        <w:overflowPunct w:val="0"/>
        <w:topLinePunct w:val="0"/>
        <w:bidi w:val="0"/>
        <w:adjustRightInd/>
        <w:jc w:val="left"/>
        <w:textAlignment w:val="auto"/>
        <w:rPr>
          <w:rFonts w:hint="default" w:ascii="Times New Roman" w:hAnsi="Times New Roman" w:eastAsia="黑体" w:cs="Times New Roman"/>
          <w:sz w:val="32"/>
        </w:rPr>
      </w:pPr>
    </w:p>
    <w:p>
      <w:pPr>
        <w:keepNext w:val="0"/>
        <w:keepLines w:val="0"/>
        <w:pageBreakBefore w:val="0"/>
        <w:widowControl/>
        <w:kinsoku/>
        <w:wordWrap/>
        <w:overflowPunct w:val="0"/>
        <w:topLinePunct w:val="0"/>
        <w:bidi w:val="0"/>
        <w:adjustRightInd/>
        <w:jc w:val="left"/>
        <w:textAlignment w:val="auto"/>
        <w:rPr>
          <w:rFonts w:hint="default" w:ascii="Times New Roman" w:hAnsi="Times New Roman" w:eastAsia="黑体" w:cs="Times New Roman"/>
          <w:sz w:val="32"/>
        </w:rPr>
      </w:pPr>
    </w:p>
    <w:p>
      <w:pPr>
        <w:keepNext w:val="0"/>
        <w:keepLines w:val="0"/>
        <w:pageBreakBefore w:val="0"/>
        <w:widowControl/>
        <w:kinsoku/>
        <w:wordWrap/>
        <w:overflowPunct w:val="0"/>
        <w:topLinePunct w:val="0"/>
        <w:bidi w:val="0"/>
        <w:adjustRightInd/>
        <w:jc w:val="left"/>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附</w:t>
      </w:r>
      <w:r>
        <w:rPr>
          <w:rFonts w:hint="eastAsia" w:ascii="Times New Roman" w:hAnsi="Times New Roman" w:eastAsia="黑体" w:cs="Times New Roman"/>
          <w:sz w:val="32"/>
          <w:lang w:val="en-US" w:eastAsia="zh-CN"/>
        </w:rPr>
        <w:t>件3</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决赛安排及</w:t>
      </w:r>
      <w:r>
        <w:rPr>
          <w:rFonts w:hint="default" w:ascii="Times New Roman" w:hAnsi="Times New Roman" w:eastAsia="方正小标宋简体" w:cs="Times New Roman"/>
          <w:sz w:val="44"/>
          <w:szCs w:val="44"/>
        </w:rPr>
        <w:t>要求</w:t>
      </w:r>
    </w:p>
    <w:p>
      <w:pPr>
        <w:overflowPunct w:val="0"/>
        <w:ind w:firstLine="640" w:firstLineChars="200"/>
        <w:rPr>
          <w:rFonts w:ascii="Times New Roman" w:hAnsi="Times New Roman" w:eastAsia="方正仿宋简体"/>
          <w:sz w:val="32"/>
        </w:rPr>
      </w:pPr>
    </w:p>
    <w:p>
      <w:pPr>
        <w:keepNext w:val="0"/>
        <w:keepLines w:val="0"/>
        <w:pageBreakBefore w:val="0"/>
        <w:kinsoku/>
        <w:wordWrap/>
        <w:overflowPunct w:val="0"/>
        <w:topLinePunct w:val="0"/>
        <w:bidi w:val="0"/>
        <w:adjustRightInd/>
        <w:ind w:firstLine="640" w:firstLineChars="200"/>
        <w:textAlignment w:val="auto"/>
        <w:outlineLvl w:val="0"/>
        <w:rPr>
          <w:rFonts w:hint="default" w:ascii="Times New Roman" w:hAnsi="Times New Roman" w:eastAsia="黑体" w:cs="Times New Roman"/>
          <w:sz w:val="32"/>
          <w:highlight w:val="none"/>
          <w:lang w:eastAsia="zh-CN"/>
        </w:rPr>
      </w:pPr>
      <w:bookmarkStart w:id="1" w:name="_Hlk9724658"/>
      <w:bookmarkStart w:id="2" w:name="_Hlk9763296"/>
      <w:r>
        <w:rPr>
          <w:rFonts w:hint="default" w:ascii="Times New Roman" w:hAnsi="Times New Roman" w:eastAsia="黑体" w:cs="Times New Roman"/>
          <w:sz w:val="32"/>
          <w:highlight w:val="none"/>
          <w:lang w:eastAsia="zh-CN"/>
        </w:rPr>
        <w:t>一、决赛环节</w:t>
      </w:r>
    </w:p>
    <w:p>
      <w:pPr>
        <w:overflowPunct w:val="0"/>
        <w:ind w:firstLine="643" w:firstLineChars="200"/>
        <w:outlineLvl w:val="1"/>
        <w:rPr>
          <w:rFonts w:hint="default" w:ascii="Times New Roman" w:hAnsi="Times New Roman" w:eastAsia="方正仿宋简体"/>
          <w:sz w:val="32"/>
          <w:lang w:val="en-US" w:eastAsia="zh-CN"/>
        </w:rPr>
      </w:pPr>
      <w:r>
        <w:rPr>
          <w:rFonts w:hint="eastAsia" w:ascii="Times New Roman" w:hAnsi="Times New Roman" w:eastAsia="楷体_GB2312"/>
          <w:b/>
          <w:sz w:val="32"/>
          <w:lang w:val="en-US" w:eastAsia="zh-CN"/>
        </w:rPr>
        <w:t>1.教学情况介绍。</w:t>
      </w:r>
      <w:r>
        <w:rPr>
          <w:rFonts w:hint="eastAsia" w:ascii="Times New Roman" w:hAnsi="Times New Roman" w:eastAsia="方正仿宋简体"/>
          <w:b w:val="0"/>
          <w:sz w:val="32"/>
          <w:lang w:val="en-US" w:eastAsia="zh-CN"/>
        </w:rPr>
        <w:t>参赛队</w:t>
      </w:r>
      <w:r>
        <w:rPr>
          <w:rFonts w:hint="eastAsia" w:ascii="Times New Roman" w:hAnsi="Times New Roman" w:eastAsia="方正仿宋简体"/>
          <w:sz w:val="32"/>
          <w:lang w:val="en-US" w:eastAsia="zh-CN"/>
        </w:rPr>
        <w:t>简要介绍教学整体设计、实际教学或试教试讲过程、学生学习效果、反思改进措施等方面情况，提炼创新特色。</w:t>
      </w:r>
    </w:p>
    <w:p>
      <w:pPr>
        <w:overflowPunct w:val="0"/>
        <w:ind w:firstLine="643" w:firstLineChars="200"/>
        <w:outlineLvl w:val="1"/>
        <w:rPr>
          <w:rFonts w:hint="default" w:ascii="Times New Roman" w:hAnsi="Times New Roman" w:eastAsia="方正仿宋简体"/>
          <w:sz w:val="32"/>
          <w:lang w:val="en-US" w:eastAsia="zh-CN"/>
        </w:rPr>
      </w:pPr>
      <w:r>
        <w:rPr>
          <w:rFonts w:hint="eastAsia" w:ascii="Times New Roman" w:hAnsi="Times New Roman" w:eastAsia="楷体_GB2312"/>
          <w:b/>
          <w:sz w:val="32"/>
          <w:lang w:val="en-US" w:eastAsia="zh-CN"/>
        </w:rPr>
        <w:t>2.无学生教学展示。</w:t>
      </w:r>
      <w:r>
        <w:rPr>
          <w:rFonts w:hint="eastAsia" w:ascii="Times New Roman" w:hAnsi="Times New Roman" w:eastAsia="方正仿宋简体"/>
          <w:b w:val="0"/>
          <w:sz w:val="32"/>
          <w:lang w:val="en-US" w:eastAsia="zh-CN"/>
        </w:rPr>
        <w:t>经抽签确定的</w:t>
      </w:r>
      <w:r>
        <w:rPr>
          <w:rFonts w:hint="eastAsia" w:ascii="Times New Roman" w:hAnsi="Times New Roman" w:eastAsia="方正仿宋简体"/>
          <w:sz w:val="32"/>
          <w:lang w:val="en-US" w:eastAsia="zh-CN"/>
        </w:rPr>
        <w:t>2</w:t>
      </w:r>
      <w:r>
        <w:rPr>
          <w:rFonts w:hint="eastAsia" w:ascii="Times New Roman" w:hAnsi="Times New Roman" w:eastAsia="方正仿宋简体"/>
          <w:sz w:val="32"/>
        </w:rPr>
        <w:t>名</w:t>
      </w:r>
      <w:r>
        <w:rPr>
          <w:rFonts w:hint="eastAsia" w:ascii="Times New Roman" w:hAnsi="Times New Roman" w:eastAsia="方正仿宋简体"/>
          <w:sz w:val="32"/>
          <w:lang w:val="en-US" w:eastAsia="zh-CN"/>
        </w:rPr>
        <w:t>团队成员</w:t>
      </w:r>
      <w:r>
        <w:rPr>
          <w:rFonts w:hint="eastAsia" w:ascii="Times New Roman" w:hAnsi="Times New Roman" w:eastAsia="方正仿宋简体"/>
          <w:sz w:val="32"/>
        </w:rPr>
        <w:t>分别</w:t>
      </w:r>
      <w:r>
        <w:rPr>
          <w:rFonts w:hint="eastAsia" w:ascii="Times New Roman" w:hAnsi="Times New Roman" w:eastAsia="方正仿宋简体"/>
          <w:sz w:val="32"/>
          <w:lang w:val="en-US" w:eastAsia="zh-CN"/>
        </w:rPr>
        <w:t>各抽定1个教案，从该教案中</w:t>
      </w:r>
      <w:r>
        <w:rPr>
          <w:rFonts w:hint="eastAsia" w:ascii="Times New Roman" w:hAnsi="Times New Roman" w:eastAsia="方正仿宋简体"/>
          <w:sz w:val="32"/>
        </w:rPr>
        <w:t>自选内容进行无学生教学展示（如，</w:t>
      </w:r>
      <w:r>
        <w:rPr>
          <w:rFonts w:hint="eastAsia" w:ascii="Times New Roman" w:hAnsi="Times New Roman" w:eastAsia="方正仿宋简体"/>
          <w:sz w:val="32"/>
          <w:lang w:val="en-US" w:eastAsia="zh-CN"/>
        </w:rPr>
        <w:t>理论阐述、</w:t>
      </w:r>
      <w:r>
        <w:rPr>
          <w:rFonts w:hint="eastAsia" w:ascii="Times New Roman" w:hAnsi="Times New Roman" w:eastAsia="方正仿宋简体"/>
          <w:sz w:val="32"/>
        </w:rPr>
        <w:t>新知讲解、</w:t>
      </w:r>
      <w:r>
        <w:rPr>
          <w:rFonts w:hint="eastAsia" w:ascii="Times New Roman" w:hAnsi="Times New Roman" w:eastAsia="方正仿宋简体"/>
          <w:sz w:val="32"/>
          <w:lang w:val="en-US" w:eastAsia="zh-CN"/>
        </w:rPr>
        <w:t>议题辨析、实践点评、</w:t>
      </w:r>
      <w:r>
        <w:rPr>
          <w:rFonts w:hint="eastAsia" w:ascii="Times New Roman" w:hAnsi="Times New Roman" w:eastAsia="方正仿宋简体"/>
          <w:sz w:val="32"/>
        </w:rPr>
        <w:t>学习结果分析、课堂教学小结等），教学展示应符合无学生教学情境。</w:t>
      </w:r>
      <w:r>
        <w:rPr>
          <w:rFonts w:hint="eastAsia" w:ascii="Times New Roman" w:hAnsi="Times New Roman" w:eastAsia="方正仿宋简体"/>
          <w:sz w:val="32"/>
          <w:lang w:val="en-US" w:eastAsia="zh-CN"/>
        </w:rPr>
        <w:t>团队成员仅1人的，也须抽定2个不同教案，自选内容并独力完成2段无学生教学展示。</w:t>
      </w:r>
    </w:p>
    <w:p>
      <w:pPr>
        <w:overflowPunct w:val="0"/>
        <w:ind w:firstLine="643" w:firstLineChars="200"/>
        <w:outlineLvl w:val="1"/>
        <w:rPr>
          <w:rFonts w:hint="eastAsia" w:ascii="Times New Roman" w:hAnsi="Times New Roman" w:eastAsia="方正仿宋简体"/>
          <w:sz w:val="32"/>
        </w:rPr>
      </w:pPr>
      <w:r>
        <w:rPr>
          <w:rFonts w:hint="eastAsia" w:ascii="Times New Roman" w:hAnsi="Times New Roman" w:eastAsia="楷体_GB2312"/>
          <w:b/>
          <w:sz w:val="32"/>
          <w:lang w:val="en-US" w:eastAsia="zh-CN"/>
        </w:rPr>
        <w:t>3.答辩。</w:t>
      </w:r>
      <w:r>
        <w:rPr>
          <w:rFonts w:hint="eastAsia" w:ascii="Times New Roman" w:hAnsi="Times New Roman" w:eastAsia="方正仿宋简体"/>
          <w:sz w:val="32"/>
        </w:rPr>
        <w:t>评委根据</w:t>
      </w:r>
      <w:r>
        <w:rPr>
          <w:rFonts w:hint="eastAsia" w:ascii="Times New Roman" w:hAnsi="Times New Roman" w:eastAsia="方正仿宋简体"/>
          <w:sz w:val="32"/>
          <w:lang w:val="en-US" w:eastAsia="zh-CN"/>
        </w:rPr>
        <w:t>参赛队</w:t>
      </w:r>
      <w:r>
        <w:rPr>
          <w:rFonts w:hint="eastAsia" w:ascii="Times New Roman" w:hAnsi="Times New Roman" w:eastAsia="方正仿宋简体"/>
          <w:sz w:val="32"/>
        </w:rPr>
        <w:t>事先提交的参赛材料</w:t>
      </w:r>
      <w:r>
        <w:rPr>
          <w:rFonts w:hint="eastAsia" w:ascii="Times New Roman" w:hAnsi="Times New Roman" w:eastAsia="方正仿宋简体"/>
          <w:sz w:val="32"/>
          <w:lang w:eastAsia="zh-CN"/>
        </w:rPr>
        <w:t>，</w:t>
      </w:r>
      <w:r>
        <w:rPr>
          <w:rFonts w:hint="eastAsia" w:ascii="Times New Roman" w:hAnsi="Times New Roman" w:eastAsia="方正仿宋简体"/>
          <w:sz w:val="32"/>
          <w:lang w:val="en-US" w:eastAsia="zh-CN"/>
        </w:rPr>
        <w:t>以及决赛现场的</w:t>
      </w:r>
      <w:r>
        <w:rPr>
          <w:rFonts w:hint="eastAsia" w:ascii="Times New Roman" w:hAnsi="Times New Roman" w:eastAsia="方正仿宋简体"/>
          <w:sz w:val="32"/>
          <w:lang w:eastAsia="zh-CN"/>
        </w:rPr>
        <w:t>教学情况</w:t>
      </w:r>
      <w:r>
        <w:rPr>
          <w:rFonts w:hint="eastAsia" w:ascii="Times New Roman" w:hAnsi="Times New Roman" w:eastAsia="方正仿宋简体"/>
          <w:sz w:val="32"/>
        </w:rPr>
        <w:t>介绍和无学生教学展示，集体讨论提出3个问题（包括参赛</w:t>
      </w:r>
      <w:r>
        <w:rPr>
          <w:rFonts w:hint="eastAsia" w:ascii="Times New Roman" w:hAnsi="Times New Roman" w:eastAsia="方正仿宋简体"/>
          <w:sz w:val="32"/>
          <w:lang w:val="en-US" w:eastAsia="zh-CN"/>
        </w:rPr>
        <w:t>材料、介绍和展示</w:t>
      </w:r>
      <w:r>
        <w:rPr>
          <w:rFonts w:hint="eastAsia" w:ascii="Times New Roman" w:hAnsi="Times New Roman" w:eastAsia="方正仿宋简体"/>
          <w:sz w:val="32"/>
        </w:rPr>
        <w:t>所涉及的理念、策略、模式、目标、成效、创新点，以及</w:t>
      </w:r>
      <w:r>
        <w:rPr>
          <w:rFonts w:hint="eastAsia" w:ascii="Times New Roman" w:hAnsi="Times New Roman" w:eastAsia="方正仿宋简体"/>
          <w:sz w:val="32"/>
          <w:lang w:val="en-US" w:eastAsia="zh-CN"/>
        </w:rPr>
        <w:t>思政课教育元素</w:t>
      </w:r>
      <w:r>
        <w:rPr>
          <w:rFonts w:hint="eastAsia" w:ascii="Times New Roman" w:hAnsi="Times New Roman" w:eastAsia="方正仿宋简体"/>
          <w:sz w:val="32"/>
        </w:rPr>
        <w:t>等）。</w:t>
      </w:r>
      <w:r>
        <w:rPr>
          <w:rFonts w:hint="eastAsia" w:ascii="Times New Roman" w:hAnsi="Times New Roman" w:eastAsia="方正仿宋简体"/>
          <w:sz w:val="32"/>
          <w:lang w:val="en-US" w:eastAsia="zh-CN"/>
        </w:rPr>
        <w:t>团队成员</w:t>
      </w:r>
      <w:r>
        <w:rPr>
          <w:rFonts w:hint="eastAsia" w:ascii="Times New Roman" w:hAnsi="Times New Roman" w:eastAsia="方正仿宋简体"/>
          <w:sz w:val="32"/>
        </w:rPr>
        <w:t>针对屏幕呈现的问题（评委不再复述或解读），</w:t>
      </w:r>
      <w:r>
        <w:rPr>
          <w:rFonts w:hint="eastAsia" w:ascii="Times New Roman" w:hAnsi="Times New Roman" w:eastAsia="方正仿宋简体"/>
          <w:sz w:val="32"/>
          <w:lang w:val="en-US" w:eastAsia="zh-CN"/>
        </w:rPr>
        <w:t>按要求</w:t>
      </w:r>
      <w:r>
        <w:rPr>
          <w:rFonts w:hint="eastAsia" w:ascii="Times New Roman" w:hAnsi="Times New Roman" w:eastAsia="方正仿宋简体"/>
          <w:sz w:val="32"/>
        </w:rPr>
        <w:t>逐一回答并阐述个人观点（可以展示佐证资料）。原则上未参与教学情况介绍及教学展示的团队成员必须参与答题。</w:t>
      </w:r>
    </w:p>
    <w:p>
      <w:pPr>
        <w:keepNext w:val="0"/>
        <w:keepLines w:val="0"/>
        <w:pageBreakBefore w:val="0"/>
        <w:kinsoku/>
        <w:wordWrap/>
        <w:overflowPunct w:val="0"/>
        <w:topLinePunct w:val="0"/>
        <w:bidi w:val="0"/>
        <w:adjustRightInd/>
        <w:ind w:firstLine="640" w:firstLineChars="200"/>
        <w:textAlignment w:val="auto"/>
        <w:outlineLvl w:val="0"/>
        <w:rPr>
          <w:rFonts w:hint="default" w:ascii="Times New Roman" w:hAnsi="Times New Roman" w:eastAsia="黑体" w:cs="Times New Roman"/>
          <w:sz w:val="32"/>
          <w:highlight w:val="none"/>
          <w:lang w:eastAsia="zh-CN"/>
        </w:rPr>
      </w:pPr>
      <w:r>
        <w:rPr>
          <w:rFonts w:hint="default" w:ascii="Times New Roman" w:hAnsi="Times New Roman" w:eastAsia="黑体" w:cs="Times New Roman"/>
          <w:sz w:val="32"/>
          <w:highlight w:val="none"/>
          <w:lang w:eastAsia="zh-CN"/>
        </w:rPr>
        <w:t>二、时间和场地安排</w:t>
      </w: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1.入围决赛的</w:t>
      </w:r>
      <w:r>
        <w:rPr>
          <w:rFonts w:hint="eastAsia" w:ascii="Times New Roman" w:hAnsi="Times New Roman" w:eastAsia="方正仿宋简体" w:cs="Times New Roman"/>
          <w:sz w:val="32"/>
          <w:highlight w:val="none"/>
          <w:lang w:val="en-US" w:eastAsia="zh-CN"/>
        </w:rPr>
        <w:t>参赛队</w:t>
      </w:r>
      <w:r>
        <w:rPr>
          <w:rFonts w:hint="default" w:ascii="Times New Roman" w:hAnsi="Times New Roman" w:eastAsia="方正仿宋简体" w:cs="Times New Roman"/>
          <w:sz w:val="32"/>
          <w:highlight w:val="none"/>
        </w:rPr>
        <w:t>赛前一天报到并熟悉赛场，抽签决定</w:t>
      </w:r>
      <w:r>
        <w:rPr>
          <w:rFonts w:hint="eastAsia" w:ascii="Times New Roman" w:hAnsi="Times New Roman" w:eastAsia="方正仿宋简体" w:cs="Times New Roman"/>
          <w:sz w:val="32"/>
          <w:highlight w:val="none"/>
          <w:lang w:val="en-US" w:eastAsia="zh-CN"/>
        </w:rPr>
        <w:t>比赛顺序</w:t>
      </w:r>
      <w:r>
        <w:rPr>
          <w:rFonts w:hint="default" w:ascii="Times New Roman" w:hAnsi="Times New Roman" w:eastAsia="方正仿宋简体" w:cs="Times New Roman"/>
          <w:sz w:val="32"/>
          <w:highlight w:val="none"/>
        </w:rPr>
        <w:t>。</w:t>
      </w: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sz w:val="32"/>
          <w:highlight w:val="none"/>
          <w:lang w:eastAsia="zh-CN"/>
        </w:rPr>
      </w:pPr>
      <w:r>
        <w:rPr>
          <w:rFonts w:hint="default" w:ascii="Times New Roman" w:hAnsi="Times New Roman" w:eastAsia="方正仿宋简体" w:cs="Times New Roman"/>
          <w:sz w:val="32"/>
          <w:highlight w:val="none"/>
        </w:rPr>
        <w:t>2.决赛当天，</w:t>
      </w:r>
      <w:r>
        <w:rPr>
          <w:rFonts w:hint="eastAsia" w:ascii="Times New Roman" w:hAnsi="Times New Roman" w:eastAsia="方正仿宋简体" w:cs="Times New Roman"/>
          <w:sz w:val="32"/>
          <w:highlight w:val="none"/>
          <w:lang w:val="en-US" w:eastAsia="zh-CN"/>
        </w:rPr>
        <w:t>参赛队</w:t>
      </w:r>
      <w:r>
        <w:rPr>
          <w:rFonts w:hint="default" w:ascii="Times New Roman" w:hAnsi="Times New Roman" w:eastAsia="方正仿宋简体" w:cs="Times New Roman"/>
          <w:sz w:val="32"/>
          <w:highlight w:val="none"/>
        </w:rPr>
        <w:t>按抽签顺序进入备赛室，</w:t>
      </w:r>
      <w:r>
        <w:rPr>
          <w:rFonts w:hint="eastAsia" w:ascii="Times New Roman" w:hAnsi="Times New Roman" w:eastAsia="方正仿宋简体" w:cs="Times New Roman"/>
          <w:sz w:val="32"/>
          <w:highlight w:val="none"/>
          <w:lang w:val="en-US" w:eastAsia="zh-CN"/>
        </w:rPr>
        <w:t>成员人数超过2人的，先</w:t>
      </w:r>
      <w:r>
        <w:rPr>
          <w:rFonts w:hint="default" w:ascii="Times New Roman" w:hAnsi="Times New Roman" w:eastAsia="方正仿宋简体" w:cs="Times New Roman"/>
          <w:sz w:val="32"/>
          <w:highlight w:val="none"/>
          <w:lang w:eastAsia="zh-CN"/>
        </w:rPr>
        <w:t>抽签确定</w:t>
      </w:r>
      <w:r>
        <w:rPr>
          <w:rFonts w:hint="eastAsia" w:ascii="Times New Roman" w:hAnsi="Times New Roman" w:eastAsia="方正仿宋简体" w:cs="Times New Roman"/>
          <w:sz w:val="32"/>
          <w:highlight w:val="none"/>
          <w:lang w:val="en-US" w:eastAsia="zh-CN"/>
        </w:rPr>
        <w:t>进行无学生教学展示的2名参赛教师。2人再分别抽签确定2个不同教案序号，</w:t>
      </w:r>
      <w:r>
        <w:rPr>
          <w:rFonts w:hint="default" w:ascii="Times New Roman" w:hAnsi="Times New Roman" w:eastAsia="方正仿宋简体" w:cs="Times New Roman"/>
          <w:sz w:val="32"/>
          <w:highlight w:val="none"/>
          <w:lang w:eastAsia="zh-CN"/>
        </w:rPr>
        <w:t>时间不超过</w:t>
      </w:r>
      <w:r>
        <w:rPr>
          <w:rFonts w:hint="default" w:ascii="Times New Roman" w:hAnsi="Times New Roman" w:eastAsia="方正仿宋简体" w:cs="Times New Roman"/>
          <w:sz w:val="32"/>
          <w:highlight w:val="none"/>
          <w:lang w:val="en-US" w:eastAsia="zh-CN"/>
        </w:rPr>
        <w:t>5分钟</w:t>
      </w:r>
      <w:r>
        <w:rPr>
          <w:rFonts w:hint="default" w:ascii="Times New Roman" w:hAnsi="Times New Roman" w:eastAsia="方正仿宋简体" w:cs="Times New Roman"/>
          <w:sz w:val="32"/>
          <w:highlight w:val="none"/>
          <w:lang w:eastAsia="zh-CN"/>
        </w:rPr>
        <w:t>。</w:t>
      </w: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sz w:val="32"/>
          <w:highlight w:val="none"/>
          <w:lang w:val="en-US" w:eastAsia="zh-CN"/>
        </w:rPr>
      </w:pPr>
      <w:r>
        <w:rPr>
          <w:rFonts w:hint="default" w:ascii="Times New Roman" w:hAnsi="Times New Roman" w:eastAsia="方正仿宋简体" w:cs="Times New Roman"/>
          <w:sz w:val="32"/>
          <w:highlight w:val="none"/>
          <w:lang w:val="en-US" w:eastAsia="zh-CN"/>
        </w:rPr>
        <w:t>3</w:t>
      </w:r>
      <w:r>
        <w:rPr>
          <w:rFonts w:hint="default" w:ascii="Times New Roman" w:hAnsi="Times New Roman" w:eastAsia="方正仿宋简体" w:cs="Times New Roman"/>
          <w:sz w:val="32"/>
          <w:highlight w:val="none"/>
        </w:rPr>
        <w:t>.</w:t>
      </w:r>
      <w:r>
        <w:rPr>
          <w:rFonts w:hint="eastAsia" w:ascii="Times New Roman" w:hAnsi="Times New Roman" w:eastAsia="方正仿宋简体" w:cs="Times New Roman"/>
          <w:sz w:val="32"/>
          <w:highlight w:val="none"/>
          <w:lang w:val="en-US" w:eastAsia="zh-CN"/>
        </w:rPr>
        <w:t>参赛队</w:t>
      </w:r>
      <w:r>
        <w:rPr>
          <w:rFonts w:hint="default" w:ascii="Times New Roman" w:hAnsi="Times New Roman" w:eastAsia="方正仿宋简体" w:cs="Times New Roman"/>
          <w:sz w:val="32"/>
          <w:highlight w:val="none"/>
        </w:rPr>
        <w:t>在备赛室</w:t>
      </w:r>
      <w:r>
        <w:rPr>
          <w:rFonts w:hint="default" w:ascii="Times New Roman" w:hAnsi="Times New Roman" w:eastAsia="方正仿宋简体" w:cs="Times New Roman"/>
          <w:sz w:val="32"/>
          <w:highlight w:val="none"/>
          <w:lang w:eastAsia="zh-CN"/>
        </w:rPr>
        <w:t>根据抽定的</w:t>
      </w:r>
      <w:r>
        <w:rPr>
          <w:rFonts w:hint="eastAsia" w:ascii="Times New Roman" w:hAnsi="Times New Roman" w:eastAsia="方正仿宋简体" w:cs="Times New Roman"/>
          <w:sz w:val="32"/>
          <w:highlight w:val="none"/>
          <w:lang w:val="en-US" w:eastAsia="zh-CN"/>
        </w:rPr>
        <w:t>教案序号，自行选取教学展示内容进行封闭准备</w:t>
      </w:r>
      <w:r>
        <w:rPr>
          <w:rFonts w:hint="default" w:ascii="Times New Roman" w:hAnsi="Times New Roman" w:eastAsia="方正仿宋简体" w:cs="Times New Roman"/>
          <w:sz w:val="32"/>
          <w:highlight w:val="none"/>
          <w:lang w:eastAsia="zh-CN"/>
        </w:rPr>
        <w:t>，</w:t>
      </w:r>
      <w:r>
        <w:rPr>
          <w:rFonts w:hint="eastAsia" w:ascii="Times New Roman" w:hAnsi="Times New Roman" w:eastAsia="方正仿宋简体" w:cs="Times New Roman"/>
          <w:sz w:val="32"/>
          <w:highlight w:val="none"/>
          <w:lang w:val="en-US" w:eastAsia="zh-CN"/>
        </w:rPr>
        <w:t>可以</w:t>
      </w:r>
      <w:r>
        <w:rPr>
          <w:rFonts w:hint="default" w:ascii="Times New Roman" w:hAnsi="Times New Roman" w:eastAsia="方正仿宋简体" w:cs="Times New Roman"/>
          <w:sz w:val="32"/>
          <w:highlight w:val="none"/>
          <w:lang w:eastAsia="zh-CN"/>
        </w:rPr>
        <w:t>使用自带的电脑和</w:t>
      </w:r>
      <w:r>
        <w:rPr>
          <w:rFonts w:hint="default" w:ascii="Times New Roman" w:hAnsi="Times New Roman" w:eastAsia="方正仿宋简体" w:cs="Times New Roman"/>
          <w:sz w:val="32"/>
          <w:highlight w:val="none"/>
        </w:rPr>
        <w:t>资源</w:t>
      </w:r>
      <w:r>
        <w:rPr>
          <w:rFonts w:hint="default" w:ascii="Times New Roman" w:hAnsi="Times New Roman" w:eastAsia="方正仿宋简体" w:cs="Times New Roman"/>
          <w:sz w:val="32"/>
          <w:highlight w:val="none"/>
          <w:lang w:eastAsia="zh-CN"/>
        </w:rPr>
        <w:t>，不</w:t>
      </w:r>
      <w:r>
        <w:rPr>
          <w:rFonts w:hint="eastAsia" w:ascii="Times New Roman" w:hAnsi="Times New Roman" w:eastAsia="方正仿宋简体" w:cs="Times New Roman"/>
          <w:sz w:val="32"/>
          <w:highlight w:val="none"/>
          <w:lang w:val="en-US" w:eastAsia="zh-CN"/>
        </w:rPr>
        <w:t>得</w:t>
      </w:r>
      <w:r>
        <w:rPr>
          <w:rFonts w:hint="default" w:ascii="Times New Roman" w:hAnsi="Times New Roman" w:eastAsia="方正仿宋简体" w:cs="Times New Roman"/>
          <w:sz w:val="32"/>
          <w:highlight w:val="none"/>
          <w:lang w:eastAsia="zh-CN"/>
        </w:rPr>
        <w:t>使用自带设备接入互联网或对外联系，时间不超过</w:t>
      </w:r>
      <w:r>
        <w:rPr>
          <w:rFonts w:hint="eastAsia" w:ascii="Times New Roman" w:hAnsi="Times New Roman" w:eastAsia="方正仿宋简体" w:cs="Times New Roman"/>
          <w:sz w:val="32"/>
          <w:highlight w:val="none"/>
          <w:lang w:val="en-US" w:eastAsia="zh-CN"/>
        </w:rPr>
        <w:t>40</w:t>
      </w:r>
      <w:r>
        <w:rPr>
          <w:rFonts w:hint="default" w:ascii="Times New Roman" w:hAnsi="Times New Roman" w:eastAsia="方正仿宋简体" w:cs="Times New Roman"/>
          <w:sz w:val="32"/>
          <w:highlight w:val="none"/>
          <w:lang w:val="en-US" w:eastAsia="zh-CN"/>
        </w:rPr>
        <w:t>分钟。</w:t>
      </w:r>
      <w:r>
        <w:rPr>
          <w:rFonts w:hint="default" w:ascii="Times New Roman" w:hAnsi="Times New Roman" w:eastAsia="方正仿宋简体" w:cs="Times New Roman"/>
          <w:sz w:val="32"/>
          <w:highlight w:val="none"/>
          <w:lang w:eastAsia="zh-CN"/>
        </w:rPr>
        <w:t>备赛室提供打印服务，不提供互联网服务。</w:t>
      </w: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sz w:val="32"/>
          <w:highlight w:val="none"/>
          <w:lang w:val="en-US" w:eastAsia="zh-CN"/>
        </w:rPr>
      </w:pPr>
      <w:r>
        <w:rPr>
          <w:rFonts w:hint="default" w:ascii="Times New Roman" w:hAnsi="Times New Roman" w:eastAsia="方正仿宋简体" w:cs="Times New Roman"/>
          <w:sz w:val="32"/>
          <w:highlight w:val="none"/>
          <w:lang w:val="en-US" w:eastAsia="zh-CN"/>
        </w:rPr>
        <w:t>4.</w:t>
      </w:r>
      <w:r>
        <w:rPr>
          <w:rFonts w:hint="eastAsia" w:ascii="Times New Roman" w:hAnsi="Times New Roman" w:eastAsia="方正仿宋简体" w:cs="Times New Roman"/>
          <w:sz w:val="32"/>
          <w:highlight w:val="none"/>
          <w:lang w:val="en-US" w:eastAsia="zh-CN"/>
        </w:rPr>
        <w:t>参赛队</w:t>
      </w:r>
      <w:r>
        <w:rPr>
          <w:rFonts w:hint="default" w:ascii="Times New Roman" w:hAnsi="Times New Roman" w:eastAsia="方正仿宋简体" w:cs="Times New Roman"/>
          <w:sz w:val="32"/>
          <w:highlight w:val="none"/>
          <w:lang w:val="en-US" w:eastAsia="zh-CN"/>
        </w:rPr>
        <w:t>按时进入比赛室</w:t>
      </w:r>
      <w:r>
        <w:rPr>
          <w:rFonts w:hint="eastAsia" w:ascii="Times New Roman" w:hAnsi="Times New Roman" w:eastAsia="方正仿宋简体" w:cs="Times New Roman"/>
          <w:sz w:val="32"/>
          <w:highlight w:val="none"/>
          <w:lang w:val="en-US" w:eastAsia="zh-CN"/>
        </w:rPr>
        <w:t>做好准备</w:t>
      </w:r>
      <w:r>
        <w:rPr>
          <w:rFonts w:hint="default" w:ascii="Times New Roman" w:hAnsi="Times New Roman" w:eastAsia="方正仿宋简体" w:cs="Times New Roman"/>
          <w:sz w:val="32"/>
          <w:highlight w:val="none"/>
          <w:lang w:val="en-US" w:eastAsia="zh-CN"/>
        </w:rPr>
        <w:t>，简要介绍</w:t>
      </w:r>
      <w:r>
        <w:rPr>
          <w:rFonts w:hint="eastAsia" w:ascii="Times New Roman" w:hAnsi="Times New Roman" w:eastAsia="方正仿宋简体" w:cs="Times New Roman"/>
          <w:sz w:val="32"/>
          <w:highlight w:val="none"/>
          <w:lang w:val="en-US" w:eastAsia="zh-CN"/>
        </w:rPr>
        <w:t>教学情况</w:t>
      </w:r>
      <w:r>
        <w:rPr>
          <w:rFonts w:hint="default" w:ascii="Times New Roman" w:hAnsi="Times New Roman" w:eastAsia="方正仿宋简体" w:cs="Times New Roman"/>
          <w:sz w:val="32"/>
          <w:highlight w:val="none"/>
          <w:lang w:val="en-US" w:eastAsia="zh-CN"/>
        </w:rPr>
        <w:t>（</w:t>
      </w:r>
      <w:r>
        <w:rPr>
          <w:rFonts w:hint="eastAsia" w:ascii="Times New Roman" w:hAnsi="Times New Roman" w:eastAsia="方正仿宋简体" w:cs="Times New Roman"/>
          <w:sz w:val="32"/>
          <w:highlight w:val="none"/>
          <w:lang w:val="en-US" w:eastAsia="zh-CN"/>
        </w:rPr>
        <w:t>不超过8</w:t>
      </w:r>
      <w:r>
        <w:rPr>
          <w:rFonts w:hint="default" w:ascii="Times New Roman" w:hAnsi="Times New Roman" w:eastAsia="方正仿宋简体" w:cs="Times New Roman"/>
          <w:sz w:val="32"/>
          <w:highlight w:val="none"/>
          <w:lang w:val="en-US" w:eastAsia="zh-CN"/>
        </w:rPr>
        <w:t>分钟）</w:t>
      </w:r>
      <w:r>
        <w:rPr>
          <w:rFonts w:hint="eastAsia" w:ascii="Times New Roman" w:hAnsi="Times New Roman" w:eastAsia="方正仿宋简体" w:cs="Times New Roman"/>
          <w:sz w:val="32"/>
          <w:highlight w:val="none"/>
          <w:lang w:val="en-US" w:eastAsia="zh-CN"/>
        </w:rPr>
        <w:t>，接着进行2段无学生教学展示</w:t>
      </w:r>
      <w:r>
        <w:rPr>
          <w:rFonts w:hint="default" w:ascii="Times New Roman" w:hAnsi="Times New Roman" w:eastAsia="方正仿宋简体" w:cs="Times New Roman"/>
          <w:sz w:val="32"/>
          <w:highlight w:val="none"/>
          <w:lang w:val="en-US" w:eastAsia="zh-CN"/>
        </w:rPr>
        <w:t>（</w:t>
      </w:r>
      <w:r>
        <w:rPr>
          <w:rFonts w:hint="eastAsia" w:ascii="Times New Roman" w:hAnsi="Times New Roman" w:eastAsia="方正仿宋简体" w:cs="Times New Roman"/>
          <w:sz w:val="32"/>
          <w:highlight w:val="none"/>
          <w:lang w:val="en-US" w:eastAsia="zh-CN"/>
        </w:rPr>
        <w:t>合计12~14</w:t>
      </w:r>
      <w:r>
        <w:rPr>
          <w:rFonts w:hint="default" w:ascii="Times New Roman" w:hAnsi="Times New Roman" w:eastAsia="方正仿宋简体" w:cs="Times New Roman"/>
          <w:sz w:val="32"/>
          <w:highlight w:val="none"/>
          <w:lang w:val="en-US" w:eastAsia="zh-CN"/>
        </w:rPr>
        <w:t>分钟）。</w:t>
      </w: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b w:val="0"/>
          <w:bCs/>
          <w:sz w:val="32"/>
          <w:highlight w:val="none"/>
        </w:rPr>
      </w:pPr>
      <w:r>
        <w:rPr>
          <w:rFonts w:hint="default" w:ascii="Times New Roman" w:hAnsi="Times New Roman" w:eastAsia="楷体" w:cs="Times New Roman"/>
          <w:b w:val="0"/>
          <w:bCs/>
          <w:sz w:val="32"/>
          <w:highlight w:val="none"/>
          <w:lang w:val="en-US" w:eastAsia="zh-CN"/>
        </w:rPr>
        <w:t>5.</w:t>
      </w:r>
      <w:r>
        <w:rPr>
          <w:rFonts w:hint="default" w:ascii="Times New Roman" w:hAnsi="Times New Roman" w:eastAsia="方正仿宋简体" w:cs="Times New Roman"/>
          <w:b w:val="0"/>
          <w:bCs/>
          <w:sz w:val="32"/>
          <w:highlight w:val="none"/>
        </w:rPr>
        <w:t>评委讨论</w:t>
      </w:r>
      <w:r>
        <w:rPr>
          <w:rFonts w:hint="default" w:ascii="Times New Roman" w:hAnsi="Times New Roman" w:eastAsia="方正仿宋简体" w:cs="Times New Roman"/>
          <w:b w:val="0"/>
          <w:bCs/>
          <w:sz w:val="32"/>
          <w:highlight w:val="none"/>
          <w:lang w:eastAsia="zh-CN"/>
        </w:rPr>
        <w:t>答辩环节</w:t>
      </w:r>
      <w:r>
        <w:rPr>
          <w:rFonts w:hint="eastAsia" w:ascii="Times New Roman" w:hAnsi="Times New Roman" w:eastAsia="方正仿宋简体" w:cs="Times New Roman"/>
          <w:b w:val="0"/>
          <w:bCs/>
          <w:sz w:val="32"/>
          <w:highlight w:val="none"/>
          <w:lang w:val="en-US" w:eastAsia="zh-CN"/>
        </w:rPr>
        <w:t>提出</w:t>
      </w:r>
      <w:r>
        <w:rPr>
          <w:rFonts w:hint="default" w:ascii="Times New Roman" w:hAnsi="Times New Roman" w:eastAsia="方正仿宋简体" w:cs="Times New Roman"/>
          <w:b w:val="0"/>
          <w:bCs/>
          <w:sz w:val="32"/>
          <w:highlight w:val="none"/>
          <w:lang w:eastAsia="zh-CN"/>
        </w:rPr>
        <w:t>的问题时间不超过</w:t>
      </w:r>
      <w:r>
        <w:rPr>
          <w:rFonts w:hint="default" w:ascii="Times New Roman" w:hAnsi="Times New Roman" w:eastAsia="方正仿宋简体" w:cs="Times New Roman"/>
          <w:b w:val="0"/>
          <w:bCs/>
          <w:sz w:val="32"/>
          <w:highlight w:val="none"/>
          <w:lang w:val="en-US" w:eastAsia="zh-CN"/>
        </w:rPr>
        <w:t>10分钟，</w:t>
      </w:r>
      <w:r>
        <w:rPr>
          <w:rFonts w:hint="eastAsia" w:ascii="Times New Roman" w:hAnsi="Times New Roman" w:eastAsia="方正仿宋简体" w:cs="Times New Roman"/>
          <w:b w:val="0"/>
          <w:bCs/>
          <w:sz w:val="32"/>
          <w:highlight w:val="none"/>
          <w:lang w:val="en-US" w:eastAsia="zh-CN"/>
        </w:rPr>
        <w:t>参赛队暂时</w:t>
      </w:r>
      <w:r>
        <w:rPr>
          <w:rFonts w:hint="default" w:ascii="Times New Roman" w:hAnsi="Times New Roman" w:eastAsia="方正仿宋简体" w:cs="Times New Roman"/>
          <w:b w:val="0"/>
          <w:bCs/>
          <w:sz w:val="32"/>
          <w:highlight w:val="none"/>
        </w:rPr>
        <w:t>回避。</w:t>
      </w: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b w:val="0"/>
          <w:bCs/>
          <w:sz w:val="32"/>
          <w:highlight w:val="none"/>
          <w:lang w:val="en-US" w:eastAsia="zh-CN"/>
        </w:rPr>
        <w:t>6</w:t>
      </w:r>
      <w:r>
        <w:rPr>
          <w:rFonts w:hint="default" w:ascii="Times New Roman" w:hAnsi="Times New Roman" w:eastAsia="方正仿宋简体" w:cs="Times New Roman"/>
          <w:b w:val="0"/>
          <w:bCs/>
          <w:sz w:val="32"/>
          <w:highlight w:val="none"/>
        </w:rPr>
        <w:t>.</w:t>
      </w:r>
      <w:r>
        <w:rPr>
          <w:rFonts w:hint="default" w:ascii="Times New Roman" w:hAnsi="Times New Roman" w:eastAsia="方正仿宋简体" w:cs="Times New Roman"/>
          <w:b w:val="0"/>
          <w:bCs/>
          <w:sz w:val="32"/>
          <w:highlight w:val="none"/>
          <w:lang w:eastAsia="zh-CN"/>
        </w:rPr>
        <w:t>答辩</w:t>
      </w:r>
      <w:r>
        <w:rPr>
          <w:rFonts w:hint="default" w:ascii="Times New Roman" w:hAnsi="Times New Roman" w:eastAsia="方正仿宋简体" w:cs="Times New Roman"/>
          <w:sz w:val="32"/>
          <w:highlight w:val="none"/>
        </w:rPr>
        <w:t>时间不超过8分钟（含读题审题）。</w:t>
      </w: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sz w:val="32"/>
          <w:highlight w:val="none"/>
        </w:rPr>
      </w:pPr>
    </w:p>
    <w:bookmarkEnd w:id="1"/>
    <w:bookmarkEnd w:id="2"/>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sz w:val="32"/>
          <w:highlight w:val="none"/>
        </w:rPr>
      </w:pP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sz w:val="32"/>
          <w:highlight w:val="none"/>
        </w:rPr>
      </w:pP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sz w:val="32"/>
          <w:highlight w:val="none"/>
        </w:rPr>
      </w:pP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sz w:val="32"/>
          <w:highlight w:val="none"/>
        </w:rPr>
      </w:pPr>
    </w:p>
    <w:p>
      <w:pPr>
        <w:keepNext w:val="0"/>
        <w:keepLines w:val="0"/>
        <w:pageBreakBefore w:val="0"/>
        <w:kinsoku/>
        <w:wordWrap/>
        <w:overflowPunct w:val="0"/>
        <w:topLinePunct w:val="0"/>
        <w:bidi w:val="0"/>
        <w:adjustRightInd/>
        <w:ind w:firstLine="0" w:firstLineChars="0"/>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lang w:val="en-US" w:eastAsia="zh-CN"/>
        </w:rPr>
        <w:t>附</w:t>
      </w:r>
      <w:r>
        <w:rPr>
          <w:rFonts w:hint="eastAsia" w:ascii="Times New Roman" w:hAnsi="Times New Roman" w:eastAsia="黑体" w:cs="Times New Roman"/>
          <w:sz w:val="32"/>
          <w:lang w:val="en-US" w:eastAsia="zh-CN"/>
        </w:rPr>
        <w:t>件</w:t>
      </w:r>
      <w:r>
        <w:rPr>
          <w:rFonts w:hint="eastAsia" w:ascii="Times New Roman" w:hAnsi="Times New Roman" w:eastAsia="黑体" w:cs="Times New Roman"/>
          <w:sz w:val="32"/>
          <w:highlight w:val="none"/>
          <w:lang w:val="en-US" w:eastAsia="zh-CN"/>
        </w:rPr>
        <w:t>4</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参赛报名表</w:t>
      </w:r>
    </w:p>
    <w:p>
      <w:pPr>
        <w:keepNext w:val="0"/>
        <w:keepLines w:val="0"/>
        <w:pageBreakBefore w:val="0"/>
        <w:kinsoku/>
        <w:wordWrap/>
        <w:overflowPunct w:val="0"/>
        <w:topLinePunct w:val="0"/>
        <w:bidi w:val="0"/>
        <w:adjustRightInd/>
        <w:snapToGrid w:val="0"/>
        <w:spacing w:line="400" w:lineRule="exact"/>
        <w:jc w:val="center"/>
        <w:textAlignment w:val="auto"/>
        <w:rPr>
          <w:rFonts w:hint="eastAsia" w:ascii="Times New Roman" w:hAnsi="Times New Roman" w:eastAsia="方正仿宋简体" w:cs="Times New Roman"/>
          <w:b/>
          <w:sz w:val="28"/>
          <w:szCs w:val="24"/>
          <w:lang w:val="en-US" w:eastAsia="zh-CN"/>
        </w:rPr>
      </w:pPr>
      <w:r>
        <w:rPr>
          <w:rFonts w:hint="eastAsia" w:ascii="Times New Roman" w:hAnsi="Times New Roman" w:eastAsia="方正仿宋简体" w:cs="Times New Roman"/>
          <w:b/>
          <w:sz w:val="28"/>
          <w:szCs w:val="24"/>
          <w:lang w:val="en-US" w:eastAsia="zh-CN"/>
        </w:rPr>
        <w:t>参赛教学内容基本信息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5"/>
        <w:gridCol w:w="2327"/>
        <w:gridCol w:w="190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5" w:type="dxa"/>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eastAsia" w:ascii="Times New Roman" w:hAnsi="Times New Roman" w:eastAsia="方正仿宋简体" w:cs="Times New Roman"/>
                <w:b w:val="0"/>
                <w:bCs w:val="0"/>
                <w:sz w:val="28"/>
                <w:szCs w:val="24"/>
                <w:lang w:val="en-US" w:eastAsia="zh-CN"/>
              </w:rPr>
            </w:pPr>
            <w:r>
              <w:rPr>
                <w:rFonts w:hint="eastAsia" w:ascii="Times New Roman" w:hAnsi="Times New Roman" w:eastAsia="方正仿宋简体" w:cs="Times New Roman"/>
                <w:b w:val="0"/>
                <w:bCs w:val="0"/>
                <w:sz w:val="28"/>
                <w:szCs w:val="24"/>
                <w:lang w:val="en-US" w:eastAsia="zh-CN"/>
              </w:rPr>
              <w:t>报名组别</w:t>
            </w:r>
          </w:p>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eastAsia" w:ascii="Times New Roman" w:hAnsi="Times New Roman" w:eastAsia="方正仿宋简体" w:cs="Times New Roman"/>
                <w:b w:val="0"/>
                <w:bCs w:val="0"/>
                <w:sz w:val="28"/>
                <w:szCs w:val="24"/>
                <w:lang w:val="en-US" w:eastAsia="zh-CN"/>
              </w:rPr>
            </w:pPr>
            <w:r>
              <w:rPr>
                <w:rFonts w:hint="eastAsia" w:ascii="Times New Roman" w:hAnsi="Times New Roman" w:eastAsia="方正仿宋简体" w:cs="Times New Roman"/>
                <w:b w:val="0"/>
                <w:bCs w:val="0"/>
                <w:sz w:val="28"/>
                <w:szCs w:val="24"/>
                <w:lang w:val="en-US" w:eastAsia="zh-CN"/>
              </w:rPr>
              <w:t>（课程模块名称）</w:t>
            </w:r>
          </w:p>
        </w:tc>
        <w:tc>
          <w:tcPr>
            <w:tcW w:w="6025"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b w:val="0"/>
                <w:bCs w:val="0"/>
                <w:sz w:val="28"/>
                <w:szCs w:val="24"/>
              </w:rPr>
            </w:pPr>
            <w:r>
              <w:rPr>
                <w:rFonts w:hint="default" w:ascii="Times New Roman" w:hAnsi="Times New Roman" w:eastAsia="方正仿宋简体" w:cs="Times New Roman"/>
                <w:b w:val="0"/>
                <w:bCs w:val="0"/>
                <w:sz w:val="28"/>
                <w:szCs w:val="24"/>
              </w:rPr>
              <w:t>□中国特色社会主义</w:t>
            </w:r>
            <w:r>
              <w:rPr>
                <w:rFonts w:hint="eastAsia" w:ascii="Times New Roman" w:hAnsi="Times New Roman" w:eastAsia="方正仿宋简体" w:cs="Times New Roman"/>
                <w:b w:val="0"/>
                <w:bCs w:val="0"/>
                <w:sz w:val="28"/>
                <w:szCs w:val="24"/>
                <w:lang w:val="en-US" w:eastAsia="zh-CN"/>
              </w:rPr>
              <w:t xml:space="preserve">  </w:t>
            </w:r>
            <w:r>
              <w:rPr>
                <w:rFonts w:hint="default" w:ascii="Times New Roman" w:hAnsi="Times New Roman" w:eastAsia="方正仿宋简体" w:cs="Times New Roman"/>
                <w:b w:val="0"/>
                <w:bCs w:val="0"/>
                <w:sz w:val="28"/>
                <w:szCs w:val="24"/>
              </w:rPr>
              <w:t>□心理健康与职业生涯</w:t>
            </w:r>
          </w:p>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b w:val="0"/>
                <w:bCs w:val="0"/>
                <w:sz w:val="28"/>
                <w:szCs w:val="24"/>
              </w:rPr>
            </w:pPr>
            <w:r>
              <w:rPr>
                <w:rFonts w:hint="default" w:ascii="Times New Roman" w:hAnsi="Times New Roman" w:eastAsia="方正仿宋简体" w:cs="Times New Roman"/>
                <w:b w:val="0"/>
                <w:bCs w:val="0"/>
                <w:sz w:val="28"/>
                <w:szCs w:val="24"/>
              </w:rPr>
              <w:t>□哲学与人生</w:t>
            </w:r>
            <w:r>
              <w:rPr>
                <w:rFonts w:hint="eastAsia" w:ascii="Times New Roman" w:hAnsi="Times New Roman" w:eastAsia="方正仿宋简体" w:cs="Times New Roman"/>
                <w:b w:val="0"/>
                <w:bCs w:val="0"/>
                <w:sz w:val="28"/>
                <w:szCs w:val="24"/>
                <w:lang w:val="en-US" w:eastAsia="zh-CN"/>
              </w:rPr>
              <w:t xml:space="preserve">    </w:t>
            </w:r>
            <w:r>
              <w:rPr>
                <w:rFonts w:hint="default" w:ascii="Times New Roman" w:hAnsi="Times New Roman" w:eastAsia="方正仿宋简体" w:cs="Times New Roman"/>
                <w:b w:val="0"/>
                <w:bCs w:val="0"/>
                <w:sz w:val="28"/>
                <w:szCs w:val="24"/>
              </w:rPr>
              <w:t>□职业道德与法治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5" w:type="dxa"/>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b w:val="0"/>
                <w:bCs w:val="0"/>
                <w:sz w:val="28"/>
                <w:szCs w:val="24"/>
                <w:lang w:val="en-US" w:eastAsia="zh-CN"/>
              </w:rPr>
            </w:pPr>
            <w:r>
              <w:rPr>
                <w:rFonts w:hint="eastAsia" w:ascii="Times New Roman" w:hAnsi="Times New Roman" w:eastAsia="方正仿宋简体" w:cs="Times New Roman"/>
                <w:b w:val="0"/>
                <w:bCs w:val="0"/>
                <w:sz w:val="28"/>
                <w:szCs w:val="24"/>
                <w:lang w:val="en-US" w:eastAsia="zh-CN"/>
              </w:rPr>
              <w:t>教学内容</w:t>
            </w:r>
          </w:p>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b w:val="0"/>
                <w:bCs w:val="0"/>
                <w:sz w:val="28"/>
                <w:szCs w:val="24"/>
              </w:rPr>
            </w:pPr>
            <w:r>
              <w:rPr>
                <w:rFonts w:hint="default" w:ascii="Times New Roman" w:hAnsi="Times New Roman" w:eastAsia="方正仿宋简体" w:cs="Times New Roman"/>
                <w:b w:val="0"/>
                <w:bCs w:val="0"/>
                <w:sz w:val="28"/>
                <w:szCs w:val="24"/>
              </w:rPr>
              <w:t>（教学任务精确表述）</w:t>
            </w:r>
          </w:p>
        </w:tc>
        <w:tc>
          <w:tcPr>
            <w:tcW w:w="6025"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b w:val="0"/>
                <w:bCs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5" w:type="dxa"/>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b w:val="0"/>
                <w:bCs w:val="0"/>
                <w:sz w:val="28"/>
                <w:szCs w:val="24"/>
                <w:vertAlign w:val="baseline"/>
                <w:lang w:val="en-US" w:eastAsia="zh-CN"/>
              </w:rPr>
            </w:pPr>
            <w:r>
              <w:rPr>
                <w:rFonts w:hint="eastAsia" w:ascii="Times New Roman" w:hAnsi="Times New Roman" w:eastAsia="方正仿宋简体"/>
                <w:b w:val="0"/>
                <w:bCs w:val="0"/>
                <w:sz w:val="28"/>
                <w:szCs w:val="24"/>
                <w:vertAlign w:val="baseline"/>
                <w:lang w:val="en-US" w:eastAsia="zh-CN"/>
              </w:rPr>
              <w:t>参赛学时</w:t>
            </w:r>
          </w:p>
        </w:tc>
        <w:tc>
          <w:tcPr>
            <w:tcW w:w="2327" w:type="dxa"/>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b w:val="0"/>
                <w:bCs w:val="0"/>
                <w:sz w:val="28"/>
                <w:szCs w:val="24"/>
                <w:vertAlign w:val="baseline"/>
              </w:rPr>
            </w:pPr>
          </w:p>
        </w:tc>
        <w:tc>
          <w:tcPr>
            <w:tcW w:w="1909" w:type="dxa"/>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b w:val="0"/>
                <w:bCs w:val="0"/>
                <w:sz w:val="28"/>
                <w:szCs w:val="24"/>
                <w:vertAlign w:val="baseline"/>
                <w:lang w:val="en-US" w:eastAsia="zh-CN"/>
              </w:rPr>
            </w:pPr>
            <w:r>
              <w:rPr>
                <w:rFonts w:hint="eastAsia" w:ascii="Times New Roman" w:hAnsi="Times New Roman" w:eastAsia="方正仿宋简体"/>
                <w:b w:val="0"/>
                <w:bCs w:val="0"/>
                <w:sz w:val="28"/>
                <w:szCs w:val="24"/>
                <w:vertAlign w:val="baseline"/>
                <w:lang w:val="en-US" w:eastAsia="zh-CN"/>
              </w:rPr>
              <w:t>授课班级人数</w:t>
            </w:r>
          </w:p>
        </w:tc>
        <w:tc>
          <w:tcPr>
            <w:tcW w:w="1789" w:type="dxa"/>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b w:val="0"/>
                <w:bCs w:val="0"/>
                <w:sz w:val="28"/>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5" w:type="dxa"/>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b w:val="0"/>
                <w:bCs w:val="0"/>
                <w:sz w:val="28"/>
                <w:szCs w:val="24"/>
                <w:vertAlign w:val="baseline"/>
                <w:lang w:val="en-US" w:eastAsia="zh-CN"/>
              </w:rPr>
            </w:pPr>
            <w:r>
              <w:rPr>
                <w:rFonts w:hint="eastAsia" w:ascii="Times New Roman" w:hAnsi="Times New Roman" w:eastAsia="方正仿宋简体"/>
                <w:b w:val="0"/>
                <w:bCs w:val="0"/>
                <w:sz w:val="28"/>
                <w:szCs w:val="24"/>
                <w:vertAlign w:val="baseline"/>
                <w:lang w:val="en-US" w:eastAsia="zh-CN"/>
              </w:rPr>
              <w:t>授课班级学制</w:t>
            </w:r>
          </w:p>
        </w:tc>
        <w:tc>
          <w:tcPr>
            <w:tcW w:w="6025" w:type="dxa"/>
            <w:gridSpan w:val="3"/>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b w:val="0"/>
                <w:bCs w:val="0"/>
                <w:sz w:val="28"/>
                <w:szCs w:val="24"/>
                <w:vertAlign w:val="baseline"/>
              </w:rPr>
            </w:pP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三年制中职</w:t>
            </w: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sz w:val="28"/>
                <w:szCs w:val="28"/>
                <w:lang w:eastAsia="zh-CN"/>
              </w:rPr>
              <w:t>五年制高职</w:t>
            </w: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sz w:val="28"/>
                <w:szCs w:val="28"/>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5" w:type="dxa"/>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lang w:eastAsia="zh-CN"/>
              </w:rPr>
            </w:pPr>
            <w:r>
              <w:rPr>
                <w:rFonts w:hint="eastAsia" w:ascii="Times New Roman" w:hAnsi="Times New Roman" w:eastAsia="方正仿宋简体" w:cs="Times New Roman"/>
                <w:sz w:val="28"/>
                <w:szCs w:val="24"/>
                <w:lang w:val="en-US" w:eastAsia="zh-CN"/>
              </w:rPr>
              <w:t>授课</w:t>
            </w:r>
            <w:r>
              <w:rPr>
                <w:rFonts w:hint="default" w:ascii="Times New Roman" w:hAnsi="Times New Roman" w:eastAsia="方正仿宋简体" w:cs="Times New Roman"/>
                <w:sz w:val="28"/>
                <w:szCs w:val="24"/>
                <w:lang w:eastAsia="zh-CN"/>
              </w:rPr>
              <w:t>班级所属</w:t>
            </w:r>
            <w:r>
              <w:rPr>
                <w:rFonts w:ascii="Times New Roman" w:hAnsi="Times New Roman" w:eastAsia="方正仿宋简体"/>
                <w:b/>
                <w:sz w:val="28"/>
                <w:szCs w:val="24"/>
                <w:vertAlign w:val="superscript"/>
              </w:rPr>
              <w:footnoteReference w:id="0"/>
            </w:r>
          </w:p>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b w:val="0"/>
                <w:bCs w:val="0"/>
                <w:sz w:val="28"/>
                <w:szCs w:val="24"/>
                <w:vertAlign w:val="baseline"/>
              </w:rPr>
            </w:pPr>
            <w:r>
              <w:rPr>
                <w:rFonts w:hint="default" w:ascii="Times New Roman" w:hAnsi="Times New Roman" w:eastAsia="方正仿宋简体" w:cs="Times New Roman"/>
                <w:sz w:val="28"/>
                <w:szCs w:val="24"/>
                <w:lang w:eastAsia="zh-CN"/>
              </w:rPr>
              <w:t>专业名称</w:t>
            </w:r>
          </w:p>
        </w:tc>
        <w:tc>
          <w:tcPr>
            <w:tcW w:w="2327" w:type="dxa"/>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b w:val="0"/>
                <w:bCs w:val="0"/>
                <w:sz w:val="28"/>
                <w:szCs w:val="24"/>
                <w:vertAlign w:val="baseline"/>
              </w:rPr>
            </w:pPr>
          </w:p>
        </w:tc>
        <w:tc>
          <w:tcPr>
            <w:tcW w:w="1909" w:type="dxa"/>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b w:val="0"/>
                <w:bCs w:val="0"/>
                <w:sz w:val="28"/>
                <w:szCs w:val="24"/>
                <w:vertAlign w:val="baseline"/>
              </w:rPr>
            </w:pPr>
            <w:r>
              <w:rPr>
                <w:rFonts w:hint="default" w:ascii="Times New Roman" w:hAnsi="Times New Roman" w:eastAsia="方正仿宋简体" w:cs="Times New Roman"/>
                <w:sz w:val="28"/>
                <w:szCs w:val="24"/>
                <w:lang w:eastAsia="zh-CN"/>
              </w:rPr>
              <w:t>专业代码</w:t>
            </w:r>
          </w:p>
        </w:tc>
        <w:tc>
          <w:tcPr>
            <w:tcW w:w="1789" w:type="dxa"/>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b w:val="0"/>
                <w:bCs w:val="0"/>
                <w:sz w:val="28"/>
                <w:szCs w:val="24"/>
                <w:vertAlign w:val="baseline"/>
              </w:rPr>
            </w:pPr>
          </w:p>
        </w:tc>
      </w:tr>
    </w:tbl>
    <w:p>
      <w:pPr>
        <w:keepNext w:val="0"/>
        <w:keepLines w:val="0"/>
        <w:pageBreakBefore w:val="0"/>
        <w:kinsoku/>
        <w:wordWrap/>
        <w:overflowPunct w:val="0"/>
        <w:topLinePunct w:val="0"/>
        <w:bidi w:val="0"/>
        <w:adjustRightInd/>
        <w:snapToGrid w:val="0"/>
        <w:spacing w:line="400" w:lineRule="exact"/>
        <w:jc w:val="center"/>
        <w:textAlignment w:val="auto"/>
        <w:rPr>
          <w:rFonts w:hint="default" w:ascii="Times New Roman" w:hAnsi="Times New Roman" w:cs="Times New Roman"/>
        </w:rPr>
      </w:pPr>
      <w:r>
        <w:rPr>
          <w:rFonts w:hint="default" w:ascii="Times New Roman" w:hAnsi="Times New Roman" w:eastAsia="方正仿宋简体" w:cs="Times New Roman"/>
          <w:b/>
          <w:sz w:val="28"/>
          <w:szCs w:val="24"/>
          <w:lang w:eastAsia="zh-CN"/>
        </w:rPr>
        <w:t>参赛</w:t>
      </w:r>
      <w:r>
        <w:rPr>
          <w:rFonts w:hint="eastAsia" w:ascii="Times New Roman" w:hAnsi="Times New Roman" w:eastAsia="方正仿宋简体" w:cs="Times New Roman"/>
          <w:b/>
          <w:sz w:val="28"/>
          <w:szCs w:val="24"/>
          <w:lang w:val="en-US" w:eastAsia="zh-CN"/>
        </w:rPr>
        <w:t>教师</w:t>
      </w:r>
      <w:r>
        <w:rPr>
          <w:rFonts w:hint="default" w:ascii="Times New Roman" w:hAnsi="Times New Roman" w:eastAsia="方正仿宋简体" w:cs="Times New Roman"/>
          <w:b/>
          <w:sz w:val="28"/>
          <w:szCs w:val="24"/>
        </w:rPr>
        <w:t>基本信息</w:t>
      </w:r>
      <w:r>
        <w:rPr>
          <w:rFonts w:ascii="Times New Roman" w:hAnsi="Times New Roman" w:eastAsia="方正仿宋简体"/>
          <w:b/>
          <w:sz w:val="28"/>
          <w:szCs w:val="24"/>
          <w:vertAlign w:val="superscript"/>
        </w:rPr>
        <w:footnoteReference w:id="1"/>
      </w:r>
    </w:p>
    <w:tbl>
      <w:tblPr>
        <w:tblStyle w:val="10"/>
        <w:tblW w:w="9050" w:type="dxa"/>
        <w:jc w:val="center"/>
        <w:tblLayout w:type="fixed"/>
        <w:tblCellMar>
          <w:top w:w="0" w:type="dxa"/>
          <w:left w:w="108" w:type="dxa"/>
          <w:bottom w:w="0" w:type="dxa"/>
          <w:right w:w="108" w:type="dxa"/>
        </w:tblCellMar>
      </w:tblPr>
      <w:tblGrid>
        <w:gridCol w:w="851"/>
        <w:gridCol w:w="850"/>
        <w:gridCol w:w="627"/>
        <w:gridCol w:w="361"/>
        <w:gridCol w:w="1016"/>
        <w:gridCol w:w="748"/>
        <w:gridCol w:w="362"/>
        <w:gridCol w:w="924"/>
        <w:gridCol w:w="687"/>
        <w:gridCol w:w="237"/>
        <w:gridCol w:w="92"/>
        <w:gridCol w:w="1017"/>
        <w:gridCol w:w="1278"/>
      </w:tblGrid>
      <w:tr>
        <w:tblPrEx>
          <w:tblCellMar>
            <w:top w:w="0" w:type="dxa"/>
            <w:left w:w="108" w:type="dxa"/>
            <w:bottom w:w="0" w:type="dxa"/>
            <w:right w:w="108" w:type="dxa"/>
          </w:tblCellMar>
        </w:tblPrEx>
        <w:trPr>
          <w:trHeight w:val="0" w:hRule="atLeast"/>
          <w:jc w:val="center"/>
        </w:trPr>
        <w:tc>
          <w:tcPr>
            <w:tcW w:w="26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学校全称</w:t>
            </w:r>
          </w:p>
        </w:tc>
        <w:tc>
          <w:tcPr>
            <w:tcW w:w="636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p>
        </w:tc>
      </w:tr>
      <w:tr>
        <w:tblPrEx>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姓名</w:t>
            </w:r>
          </w:p>
        </w:tc>
        <w:tc>
          <w:tcPr>
            <w:tcW w:w="18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性别</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民族</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教龄</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p>
        </w:tc>
      </w:tr>
      <w:tr>
        <w:tblPrEx>
          <w:tblCellMar>
            <w:top w:w="0" w:type="dxa"/>
            <w:left w:w="108" w:type="dxa"/>
            <w:bottom w:w="0" w:type="dxa"/>
            <w:right w:w="108" w:type="dxa"/>
          </w:tblCellMar>
        </w:tblPrEx>
        <w:trPr>
          <w:trHeight w:val="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eastAsia" w:ascii="Times New Roman" w:hAnsi="Times New Roman" w:eastAsia="方正仿宋简体" w:cs="Times New Roman"/>
                <w:sz w:val="28"/>
                <w:szCs w:val="24"/>
                <w:lang w:val="en-US" w:eastAsia="zh-CN"/>
              </w:rPr>
            </w:pPr>
            <w:bookmarkStart w:id="3" w:name="_Hlk27431713"/>
            <w:r>
              <w:rPr>
                <w:rFonts w:hint="eastAsia" w:ascii="Times New Roman" w:hAnsi="Times New Roman" w:eastAsia="方正仿宋简体" w:cs="Times New Roman"/>
                <w:sz w:val="28"/>
                <w:szCs w:val="24"/>
                <w:lang w:val="en-US" w:eastAsia="zh-CN"/>
              </w:rPr>
              <w:t>政治面貌</w:t>
            </w:r>
          </w:p>
        </w:tc>
        <w:tc>
          <w:tcPr>
            <w:tcW w:w="31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lang w:val="en-US" w:eastAsia="zh-CN"/>
              </w:rPr>
            </w:pPr>
            <w:r>
              <w:rPr>
                <w:rFonts w:hint="eastAsia" w:ascii="Times New Roman" w:hAnsi="Times New Roman" w:eastAsia="方正仿宋简体" w:cs="Times New Roman"/>
                <w:sz w:val="28"/>
                <w:szCs w:val="24"/>
                <w:lang w:val="en-US" w:eastAsia="zh-CN"/>
              </w:rPr>
              <w:t>专业背景</w:t>
            </w:r>
          </w:p>
        </w:tc>
        <w:tc>
          <w:tcPr>
            <w:tcW w:w="262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p>
        </w:tc>
      </w:tr>
      <w:tr>
        <w:tblPrEx>
          <w:tblCellMar>
            <w:top w:w="0" w:type="dxa"/>
            <w:left w:w="108" w:type="dxa"/>
            <w:bottom w:w="0" w:type="dxa"/>
            <w:right w:w="108" w:type="dxa"/>
          </w:tblCellMar>
        </w:tblPrEx>
        <w:trPr>
          <w:trHeight w:val="0"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身份证号码</w:t>
            </w:r>
          </w:p>
        </w:tc>
        <w:tc>
          <w:tcPr>
            <w:tcW w:w="311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4"/>
              </w:rPr>
              <w:t>联系电话</w:t>
            </w:r>
          </w:p>
        </w:tc>
        <w:tc>
          <w:tcPr>
            <w:tcW w:w="262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8"/>
              </w:rPr>
            </w:pPr>
          </w:p>
        </w:tc>
      </w:tr>
      <w:bookmarkEnd w:id="3"/>
      <w:tr>
        <w:tblPrEx>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职务</w:t>
            </w:r>
          </w:p>
        </w:tc>
        <w:tc>
          <w:tcPr>
            <w:tcW w:w="8199"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□普通教师 □教研室</w:t>
            </w:r>
            <w:r>
              <w:rPr>
                <w:rFonts w:hint="eastAsia" w:ascii="Times New Roman" w:hAnsi="Times New Roman" w:eastAsia="方正仿宋简体" w:cs="Times New Roman"/>
                <w:sz w:val="28"/>
                <w:szCs w:val="28"/>
                <w:lang w:eastAsia="zh-CN"/>
              </w:rPr>
              <w:t>（</w:t>
            </w:r>
            <w:r>
              <w:rPr>
                <w:rFonts w:hint="eastAsia" w:ascii="Times New Roman" w:hAnsi="Times New Roman" w:eastAsia="方正仿宋简体" w:cs="Times New Roman"/>
                <w:sz w:val="28"/>
                <w:szCs w:val="28"/>
                <w:lang w:val="en-US" w:eastAsia="zh-CN"/>
              </w:rPr>
              <w:t>组</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负责人</w:t>
            </w:r>
          </w:p>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8"/>
              </w:rPr>
              <w:t xml:space="preserve"> □系部（分院）负责人</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职能部门负责人</w:t>
            </w:r>
            <w:r>
              <w:rPr>
                <w:rFonts w:hint="default" w:ascii="Times New Roman" w:hAnsi="Times New Roman" w:eastAsia="方正仿宋简体" w:cs="Times New Roman"/>
                <w:sz w:val="28"/>
                <w:szCs w:val="28"/>
              </w:rPr>
              <w:t xml:space="preserve"> □校领导</w:t>
            </w:r>
          </w:p>
        </w:tc>
      </w:tr>
      <w:tr>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职称</w:t>
            </w:r>
          </w:p>
        </w:tc>
        <w:tc>
          <w:tcPr>
            <w:tcW w:w="581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8"/>
              </w:rPr>
              <w:t>□未定级 □初级 □中级 □副高 □正高</w:t>
            </w:r>
          </w:p>
        </w:tc>
        <w:tc>
          <w:tcPr>
            <w:tcW w:w="2387"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1寸照片</w:t>
            </w:r>
          </w:p>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（可使用电子版）</w:t>
            </w:r>
          </w:p>
        </w:tc>
      </w:tr>
      <w:tr>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学历</w:t>
            </w:r>
          </w:p>
        </w:tc>
        <w:tc>
          <w:tcPr>
            <w:tcW w:w="581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□大专及以下  □本科  □硕士  □博士</w:t>
            </w:r>
          </w:p>
        </w:tc>
        <w:tc>
          <w:tcPr>
            <w:tcW w:w="2387"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6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lang w:val="en-US" w:eastAsia="zh-CN"/>
              </w:rPr>
            </w:pPr>
            <w:r>
              <w:rPr>
                <w:rFonts w:hint="eastAsia" w:ascii="Times New Roman" w:hAnsi="Times New Roman" w:eastAsia="方正仿宋简体" w:cs="Times New Roman"/>
                <w:sz w:val="28"/>
                <w:szCs w:val="24"/>
                <w:lang w:val="en-US" w:eastAsia="zh-CN"/>
              </w:rPr>
              <w:t>校内专兼职情况</w:t>
            </w:r>
          </w:p>
        </w:tc>
        <w:tc>
          <w:tcPr>
            <w:tcW w:w="433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w:t>
            </w:r>
            <w:r>
              <w:rPr>
                <w:rFonts w:hint="eastAsia" w:ascii="Times New Roman" w:hAnsi="Times New Roman" w:eastAsia="方正仿宋简体" w:cs="Times New Roman"/>
                <w:sz w:val="28"/>
                <w:szCs w:val="28"/>
                <w:lang w:val="en-US" w:eastAsia="zh-CN"/>
              </w:rPr>
              <w:t>专职思政课</w:t>
            </w:r>
            <w:r>
              <w:rPr>
                <w:rFonts w:hint="default" w:ascii="Times New Roman" w:hAnsi="Times New Roman" w:eastAsia="方正仿宋简体" w:cs="Times New Roman"/>
                <w:sz w:val="28"/>
                <w:szCs w:val="28"/>
                <w:lang w:eastAsia="zh-CN"/>
              </w:rPr>
              <w:t>教师</w:t>
            </w:r>
            <w:r>
              <w:rPr>
                <w:rFonts w:hint="default"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lang w:val="en-US" w:eastAsia="zh-CN"/>
              </w:rPr>
              <w:t>兼职</w:t>
            </w:r>
            <w:r>
              <w:rPr>
                <w:rFonts w:hint="default" w:ascii="Times New Roman" w:hAnsi="Times New Roman" w:eastAsia="方正仿宋简体" w:cs="Times New Roman"/>
                <w:sz w:val="28"/>
                <w:szCs w:val="28"/>
                <w:lang w:eastAsia="zh-CN"/>
              </w:rPr>
              <w:t>教师</w:t>
            </w:r>
          </w:p>
        </w:tc>
        <w:tc>
          <w:tcPr>
            <w:tcW w:w="2387"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6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lang w:eastAsia="zh-CN"/>
              </w:rPr>
            </w:pPr>
            <w:r>
              <w:rPr>
                <w:rFonts w:hint="eastAsia" w:ascii="Times New Roman" w:hAnsi="Times New Roman" w:eastAsia="方正仿宋简体" w:cs="Times New Roman"/>
                <w:sz w:val="28"/>
                <w:szCs w:val="24"/>
                <w:lang w:val="en-US" w:eastAsia="zh-CN"/>
              </w:rPr>
              <w:t>思政课教师</w:t>
            </w:r>
            <w:r>
              <w:rPr>
                <w:rFonts w:hint="default" w:ascii="Times New Roman" w:hAnsi="Times New Roman" w:eastAsia="方正仿宋简体" w:cs="Times New Roman"/>
                <w:sz w:val="28"/>
                <w:szCs w:val="24"/>
                <w:lang w:eastAsia="zh-CN"/>
              </w:rPr>
              <w:t>年限</w:t>
            </w:r>
          </w:p>
        </w:tc>
        <w:tc>
          <w:tcPr>
            <w:tcW w:w="433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8"/>
              </w:rPr>
            </w:pPr>
          </w:p>
        </w:tc>
        <w:tc>
          <w:tcPr>
            <w:tcW w:w="2387"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4"/>
                <w:lang w:val="en-US" w:eastAsia="zh-CN"/>
              </w:rPr>
            </w:pPr>
            <w:r>
              <w:rPr>
                <w:rFonts w:hint="eastAsia" w:ascii="Times New Roman" w:hAnsi="Times New Roman" w:eastAsia="方正仿宋简体" w:cs="Times New Roman"/>
                <w:sz w:val="28"/>
                <w:szCs w:val="24"/>
                <w:lang w:val="en-US" w:eastAsia="zh-CN"/>
              </w:rPr>
              <w:t>承担的教学任务</w:t>
            </w:r>
          </w:p>
        </w:tc>
        <w:tc>
          <w:tcPr>
            <w:tcW w:w="21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8"/>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拍摄视频名称</w:t>
            </w:r>
          </w:p>
        </w:tc>
        <w:tc>
          <w:tcPr>
            <w:tcW w:w="23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spacing w:line="400" w:lineRule="exact"/>
              <w:jc w:val="center"/>
              <w:textAlignment w:val="auto"/>
              <w:rPr>
                <w:rFonts w:hint="default" w:ascii="Times New Roman" w:hAnsi="Times New Roman" w:eastAsia="方正仿宋简体" w:cs="Times New Roman"/>
                <w:sz w:val="28"/>
                <w:szCs w:val="28"/>
              </w:rPr>
            </w:pPr>
          </w:p>
        </w:tc>
      </w:tr>
    </w:tbl>
    <w:p>
      <w:pPr>
        <w:keepNext w:val="0"/>
        <w:keepLines w:val="0"/>
        <w:pageBreakBefore w:val="0"/>
        <w:kinsoku/>
        <w:wordWrap/>
        <w:overflowPunct w:val="0"/>
        <w:topLinePunct w:val="0"/>
        <w:bidi w:val="0"/>
        <w:adjustRightInd/>
        <w:jc w:val="center"/>
        <w:textAlignment w:val="auto"/>
        <w:rPr>
          <w:rFonts w:hint="default" w:ascii="Times New Roman" w:hAnsi="Times New Roman" w:cs="Times New Roman"/>
        </w:rPr>
      </w:pPr>
      <w:r>
        <w:rPr>
          <w:rFonts w:hint="default" w:ascii="Times New Roman" w:hAnsi="Times New Roman" w:eastAsia="方正仿宋简体" w:cs="Times New Roman"/>
          <w:b/>
          <w:sz w:val="28"/>
          <w:szCs w:val="24"/>
        </w:rPr>
        <w:t>参赛承诺与说明</w:t>
      </w:r>
      <w:r>
        <w:rPr>
          <w:rFonts w:ascii="Times New Roman" w:hAnsi="Times New Roman" w:eastAsia="方正仿宋简体"/>
          <w:b/>
          <w:sz w:val="28"/>
          <w:szCs w:val="24"/>
          <w:vertAlign w:val="superscript"/>
        </w:rPr>
        <w:footnoteReference w:id="2"/>
      </w:r>
    </w:p>
    <w:tbl>
      <w:tblPr>
        <w:tblStyle w:val="10"/>
        <w:tblW w:w="9028" w:type="dxa"/>
        <w:jc w:val="center"/>
        <w:tblLayout w:type="fixed"/>
        <w:tblCellMar>
          <w:top w:w="0" w:type="dxa"/>
          <w:left w:w="108" w:type="dxa"/>
          <w:bottom w:w="0" w:type="dxa"/>
          <w:right w:w="108" w:type="dxa"/>
        </w:tblCellMar>
      </w:tblPr>
      <w:tblGrid>
        <w:gridCol w:w="3114"/>
        <w:gridCol w:w="1280"/>
        <w:gridCol w:w="2269"/>
        <w:gridCol w:w="2365"/>
      </w:tblGrid>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32"/>
              </w:rPr>
            </w:pPr>
            <w:r>
              <w:rPr>
                <w:rFonts w:hint="default" w:ascii="Times New Roman" w:hAnsi="Times New Roman" w:eastAsia="方正仿宋简体" w:cs="Times New Roman"/>
                <w:sz w:val="28"/>
                <w:szCs w:val="32"/>
              </w:rPr>
              <w:t>以上填报</w:t>
            </w:r>
            <w:r>
              <w:rPr>
                <w:rFonts w:hint="default" w:ascii="Times New Roman" w:hAnsi="Times New Roman" w:eastAsia="方正仿宋简体" w:cs="Times New Roman"/>
                <w:sz w:val="28"/>
                <w:szCs w:val="32"/>
                <w:lang w:eastAsia="zh-CN"/>
              </w:rPr>
              <w:t>专业备案信息、班级和</w:t>
            </w:r>
            <w:r>
              <w:rPr>
                <w:rFonts w:hint="default" w:ascii="Times New Roman" w:hAnsi="Times New Roman" w:eastAsia="方正仿宋简体" w:cs="Times New Roman"/>
                <w:sz w:val="28"/>
                <w:szCs w:val="32"/>
              </w:rPr>
              <w:t>个人信息均真实无误</w:t>
            </w:r>
          </w:p>
        </w:tc>
        <w:tc>
          <w:tcPr>
            <w:tcW w:w="2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32"/>
                <w:lang w:val="en-US" w:eastAsia="zh-CN"/>
              </w:rPr>
            </w:pPr>
            <w:r>
              <w:rPr>
                <w:rFonts w:hint="default" w:ascii="Times New Roman" w:hAnsi="Times New Roman" w:eastAsia="方正仿宋简体" w:cs="Times New Roman"/>
                <w:sz w:val="28"/>
              </w:rPr>
              <w:t>参赛材料没有泄漏地区、学校名称</w:t>
            </w:r>
            <w:r>
              <w:rPr>
                <w:rFonts w:hint="eastAsia" w:ascii="Times New Roman" w:hAnsi="Times New Roman" w:eastAsia="方正仿宋简体" w:cs="Times New Roman"/>
                <w:sz w:val="28"/>
                <w:lang w:val="en-US" w:eastAsia="zh-CN"/>
              </w:rPr>
              <w:t>以及教师个人姓名</w:t>
            </w:r>
          </w:p>
        </w:tc>
        <w:tc>
          <w:tcPr>
            <w:tcW w:w="2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32"/>
              </w:rPr>
              <w:t>保证参赛</w:t>
            </w:r>
            <w:r>
              <w:rPr>
                <w:rFonts w:hint="default" w:ascii="Times New Roman" w:hAnsi="Times New Roman" w:eastAsia="方正仿宋简体" w:cs="Times New Roman"/>
                <w:sz w:val="28"/>
                <w:szCs w:val="32"/>
                <w:lang w:eastAsia="zh-CN"/>
              </w:rPr>
              <w:t>材料</w:t>
            </w:r>
            <w:r>
              <w:rPr>
                <w:rFonts w:hint="default" w:ascii="Times New Roman" w:hAnsi="Times New Roman" w:eastAsia="方正仿宋简体" w:cs="Times New Roman"/>
                <w:sz w:val="28"/>
                <w:szCs w:val="32"/>
              </w:rPr>
              <w:t>无知识产权异议或其他法律纠纷</w:t>
            </w:r>
          </w:p>
        </w:tc>
        <w:tc>
          <w:tcPr>
            <w:tcW w:w="2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32"/>
              </w:rPr>
            </w:pPr>
            <w:r>
              <w:rPr>
                <w:rFonts w:hint="default" w:ascii="Times New Roman" w:hAnsi="Times New Roman" w:eastAsia="方正仿宋简体" w:cs="Times New Roman"/>
                <w:sz w:val="28"/>
                <w:szCs w:val="32"/>
              </w:rPr>
              <w:t>同意比赛执委会拥有对参赛</w:t>
            </w:r>
            <w:r>
              <w:rPr>
                <w:rFonts w:hint="default" w:ascii="Times New Roman" w:hAnsi="Times New Roman" w:eastAsia="方正仿宋简体" w:cs="Times New Roman"/>
                <w:sz w:val="28"/>
                <w:szCs w:val="32"/>
                <w:lang w:eastAsia="zh-CN"/>
              </w:rPr>
              <w:t>材料</w:t>
            </w:r>
            <w:r>
              <w:rPr>
                <w:rFonts w:hint="default" w:ascii="Times New Roman" w:hAnsi="Times New Roman" w:eastAsia="方正仿宋简体" w:cs="Times New Roman"/>
                <w:sz w:val="28"/>
                <w:szCs w:val="32"/>
              </w:rPr>
              <w:t>进行公益性共享权利</w:t>
            </w:r>
          </w:p>
        </w:tc>
        <w:tc>
          <w:tcPr>
            <w:tcW w:w="2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□是  □否</w:t>
            </w: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32"/>
              </w:rPr>
            </w:pPr>
            <w:r>
              <w:rPr>
                <w:rFonts w:hint="default" w:ascii="Times New Roman" w:hAnsi="Times New Roman" w:eastAsia="方正仿宋简体" w:cs="Times New Roman"/>
                <w:sz w:val="28"/>
                <w:szCs w:val="32"/>
              </w:rPr>
              <w:t>参加省级比赛情况</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28"/>
              </w:rPr>
            </w:pPr>
          </w:p>
        </w:tc>
      </w:tr>
      <w:tr>
        <w:tblPrEx>
          <w:tblCellMar>
            <w:top w:w="0" w:type="dxa"/>
            <w:left w:w="108" w:type="dxa"/>
            <w:bottom w:w="0" w:type="dxa"/>
            <w:right w:w="108" w:type="dxa"/>
          </w:tblCellMar>
        </w:tblPrEx>
        <w:trPr>
          <w:trHeight w:val="567" w:hRule="atLeast"/>
          <w:jc w:val="center"/>
        </w:trPr>
        <w:tc>
          <w:tcPr>
            <w:tcW w:w="90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val="0"/>
              <w:jc w:val="center"/>
              <w:textAlignment w:val="auto"/>
              <w:rPr>
                <w:rFonts w:ascii="楷体" w:hAnsi="楷体" w:eastAsia="楷体"/>
                <w:b/>
                <w:bCs/>
                <w:sz w:val="24"/>
                <w:szCs w:val="24"/>
              </w:rPr>
            </w:pPr>
            <w:r>
              <w:rPr>
                <w:rFonts w:hint="eastAsia" w:ascii="楷体" w:hAnsi="楷体" w:eastAsia="楷体"/>
                <w:b/>
                <w:bCs/>
                <w:sz w:val="24"/>
                <w:szCs w:val="24"/>
              </w:rPr>
              <w:t>请确认以下情况是否符合比赛要求并提供佐证材料（提交电子资料，如班级花名册）：</w:t>
            </w:r>
          </w:p>
          <w:p>
            <w:pPr>
              <w:keepNext w:val="0"/>
              <w:keepLines w:val="0"/>
              <w:pageBreakBefore w:val="0"/>
              <w:widowControl w:val="0"/>
              <w:kinsoku/>
              <w:wordWrap/>
              <w:overflowPunct w:val="0"/>
              <w:topLinePunct w:val="0"/>
              <w:autoSpaceDE/>
              <w:autoSpaceDN/>
              <w:bidi w:val="0"/>
              <w:adjustRightInd/>
              <w:snapToGrid w:val="0"/>
              <w:jc w:val="center"/>
              <w:textAlignment w:val="auto"/>
              <w:rPr>
                <w:rFonts w:hint="default" w:ascii="Times New Roman" w:hAnsi="Times New Roman" w:eastAsia="方正仿宋简体" w:cs="Times New Roman"/>
                <w:sz w:val="28"/>
                <w:szCs w:val="28"/>
              </w:rPr>
            </w:pPr>
            <w:r>
              <w:rPr>
                <w:rFonts w:hint="eastAsia" w:ascii="Times New Roman" w:hAnsi="Times New Roman" w:eastAsia="方正仿宋简体"/>
                <w:szCs w:val="21"/>
              </w:rPr>
              <w:t>□团队成员参与教学  □授课班级全体学生参与拍摄</w:t>
            </w:r>
          </w:p>
        </w:tc>
      </w:tr>
      <w:tr>
        <w:tblPrEx>
          <w:tblCellMar>
            <w:top w:w="0" w:type="dxa"/>
            <w:left w:w="108" w:type="dxa"/>
            <w:bottom w:w="0" w:type="dxa"/>
            <w:right w:w="108" w:type="dxa"/>
          </w:tblCellMar>
        </w:tblPrEx>
        <w:trPr>
          <w:trHeight w:val="680" w:hRule="atLeast"/>
          <w:jc w:val="center"/>
        </w:trPr>
        <w:tc>
          <w:tcPr>
            <w:tcW w:w="3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楷体" w:cs="Times New Roman"/>
                <w:b/>
                <w:bCs/>
                <w:sz w:val="24"/>
                <w:szCs w:val="24"/>
              </w:rPr>
            </w:pPr>
            <w:r>
              <w:rPr>
                <w:rFonts w:hint="default" w:ascii="Times New Roman" w:hAnsi="Times New Roman" w:eastAsia="方正仿宋简体" w:cs="Times New Roman"/>
                <w:sz w:val="28"/>
                <w:szCs w:val="24"/>
              </w:rPr>
              <w:t>个人签字</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bidi w:val="0"/>
              <w:adjustRightInd/>
              <w:snapToGrid w:val="0"/>
              <w:textAlignment w:val="auto"/>
              <w:rPr>
                <w:rFonts w:hint="default" w:ascii="Times New Roman" w:hAnsi="Times New Roman" w:eastAsia="楷体" w:cs="Times New Roman"/>
                <w:b/>
                <w:bCs/>
                <w:sz w:val="24"/>
                <w:szCs w:val="24"/>
              </w:rPr>
            </w:pPr>
          </w:p>
        </w:tc>
      </w:tr>
      <w:tr>
        <w:tblPrEx>
          <w:tblCellMar>
            <w:top w:w="0" w:type="dxa"/>
            <w:left w:w="108" w:type="dxa"/>
            <w:bottom w:w="0" w:type="dxa"/>
            <w:right w:w="108" w:type="dxa"/>
          </w:tblCellMar>
        </w:tblPrEx>
        <w:trPr>
          <w:trHeight w:val="3685" w:hRule="atLeast"/>
          <w:jc w:val="center"/>
        </w:trPr>
        <w:tc>
          <w:tcPr>
            <w:tcW w:w="439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（所在</w:t>
            </w:r>
            <w:r>
              <w:rPr>
                <w:rFonts w:hint="default" w:ascii="Times New Roman" w:hAnsi="Times New Roman" w:eastAsia="方正仿宋简体" w:cs="Times New Roman"/>
                <w:sz w:val="28"/>
                <w:szCs w:val="24"/>
                <w:lang w:eastAsia="zh-CN"/>
              </w:rPr>
              <w:t>学校</w:t>
            </w:r>
            <w:r>
              <w:rPr>
                <w:rFonts w:hint="default" w:ascii="Times New Roman" w:hAnsi="Times New Roman" w:eastAsia="方正仿宋简体" w:cs="Times New Roman"/>
                <w:sz w:val="28"/>
                <w:szCs w:val="24"/>
              </w:rPr>
              <w:t>签署意见并盖章）</w:t>
            </w:r>
          </w:p>
          <w:p>
            <w:pPr>
              <w:keepNext w:val="0"/>
              <w:keepLines w:val="0"/>
              <w:pageBreakBefore w:val="0"/>
              <w:kinsoku/>
              <w:wordWrap/>
              <w:overflowPunct w:val="0"/>
              <w:topLinePunct w:val="0"/>
              <w:bidi w:val="0"/>
              <w:adjustRightInd/>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8"/>
                <w:szCs w:val="24"/>
              </w:rPr>
              <w:t>日期：</w:t>
            </w:r>
          </w:p>
        </w:tc>
        <w:tc>
          <w:tcPr>
            <w:tcW w:w="463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（省级教育行政部门处室签署意见并盖章）</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8"/>
                <w:szCs w:val="24"/>
              </w:rPr>
              <w:t>日期：</w:t>
            </w:r>
          </w:p>
        </w:tc>
      </w:tr>
    </w:tbl>
    <w:p>
      <w:pPr>
        <w:keepNext w:val="0"/>
        <w:keepLines w:val="0"/>
        <w:pageBreakBefore w:val="0"/>
        <w:kinsoku/>
        <w:wordWrap/>
        <w:overflowPunct w:val="0"/>
        <w:topLinePunct w:val="0"/>
        <w:bidi w:val="0"/>
        <w:adjustRightInd/>
        <w:snapToGrid w:val="0"/>
        <w:ind w:firstLine="360" w:firstLineChars="200"/>
        <w:textAlignment w:val="auto"/>
        <w:rPr>
          <w:rFonts w:hint="default" w:ascii="Times New Roman" w:hAnsi="Times New Roman" w:eastAsia="方正仿宋简体" w:cs="Times New Roman"/>
          <w:sz w:val="18"/>
          <w:szCs w:val="18"/>
        </w:rPr>
      </w:pPr>
    </w:p>
    <w:p>
      <w:pPr>
        <w:keepNext w:val="0"/>
        <w:keepLines w:val="0"/>
        <w:pageBreakBefore w:val="0"/>
        <w:kinsoku/>
        <w:wordWrap/>
        <w:overflowPunct w:val="0"/>
        <w:topLinePunct w:val="0"/>
        <w:bidi w:val="0"/>
        <w:adjustRightInd/>
        <w:ind w:firstLine="1600" w:firstLineChars="500"/>
        <w:textAlignment w:val="auto"/>
        <w:rPr>
          <w:rFonts w:hint="eastAsia" w:ascii="Times New Roman" w:hAnsi="Times New Roman" w:eastAsia="方正仿宋简体" w:cs="Times New Roman"/>
          <w:sz w:val="32"/>
          <w:lang w:val="en-US" w:eastAsia="zh-CN"/>
        </w:rPr>
      </w:pPr>
    </w:p>
    <w:p>
      <w:pPr>
        <w:keepNext w:val="0"/>
        <w:keepLines w:val="0"/>
        <w:pageBreakBefore w:val="0"/>
        <w:kinsoku/>
        <w:wordWrap/>
        <w:overflowPunct w:val="0"/>
        <w:topLinePunct w:val="0"/>
        <w:bidi w:val="0"/>
        <w:adjustRightInd/>
        <w:ind w:firstLine="1600" w:firstLineChars="500"/>
        <w:textAlignment w:val="auto"/>
        <w:rPr>
          <w:rFonts w:hint="eastAsia" w:ascii="Times New Roman" w:hAnsi="Times New Roman" w:eastAsia="方正仿宋简体" w:cs="Times New Roman"/>
          <w:sz w:val="32"/>
          <w:lang w:val="en-US" w:eastAsia="zh-CN"/>
        </w:rPr>
        <w:sectPr>
          <w:footerReference r:id="rId4" w:type="default"/>
          <w:pgSz w:w="11906" w:h="16838"/>
          <w:pgMar w:top="2098" w:right="1474" w:bottom="1985" w:left="1588" w:header="851" w:footer="992" w:gutter="0"/>
          <w:cols w:space="425" w:num="1"/>
          <w:docGrid w:type="lines" w:linePitch="312" w:charSpace="0"/>
        </w:sectPr>
      </w:pPr>
    </w:p>
    <w:p>
      <w:pPr>
        <w:keepNext w:val="0"/>
        <w:keepLines w:val="0"/>
        <w:pageBreakBefore w:val="0"/>
        <w:kinsoku/>
        <w:wordWrap/>
        <w:overflowPunct w:val="0"/>
        <w:topLinePunct w:val="0"/>
        <w:bidi w:val="0"/>
        <w:adjustRightInd w:val="0"/>
        <w:textAlignment w:val="auto"/>
        <w:rPr>
          <w:rFonts w:hint="default" w:ascii="Times New Roman" w:hAnsi="Times New Roman" w:eastAsia="黑体" w:cs="Times New Roman"/>
          <w:snapToGrid w:val="0"/>
          <w:sz w:val="32"/>
          <w:szCs w:val="22"/>
          <w:highlight w:val="none"/>
          <w:lang w:eastAsia="zh-CN"/>
        </w:rPr>
      </w:pPr>
      <w:r>
        <w:rPr>
          <w:rFonts w:hint="eastAsia" w:ascii="Times New Roman" w:hAnsi="Times New Roman" w:eastAsia="黑体" w:cs="Times New Roman"/>
          <w:snapToGrid w:val="0"/>
          <w:sz w:val="32"/>
          <w:lang w:val="en-US" w:eastAsia="zh-CN"/>
        </w:rPr>
        <w:t>附件</w:t>
      </w:r>
      <w:r>
        <w:rPr>
          <w:rFonts w:hint="eastAsia" w:ascii="Times New Roman" w:hAnsi="Times New Roman" w:eastAsia="黑体" w:cs="Times New Roman"/>
          <w:snapToGrid w:val="0"/>
          <w:sz w:val="32"/>
          <w:szCs w:val="22"/>
          <w:highlight w:val="none"/>
          <w:lang w:val="en-US" w:eastAsia="zh-CN"/>
        </w:rPr>
        <w:t>5</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小标宋简体" w:cs="Times New Roman"/>
          <w:snapToGrid w:val="0"/>
          <w:sz w:val="44"/>
          <w:szCs w:val="44"/>
        </w:rPr>
      </w:pPr>
      <w:r>
        <w:rPr>
          <w:rFonts w:hint="default" w:ascii="Times New Roman" w:hAnsi="Times New Roman" w:eastAsia="方正小标宋简体" w:cs="Times New Roman"/>
          <w:snapToGrid w:val="0"/>
          <w:sz w:val="44"/>
          <w:szCs w:val="44"/>
        </w:rPr>
        <w:t>参赛汇总表</w:t>
      </w:r>
    </w:p>
    <w:p>
      <w:pPr>
        <w:keepNext w:val="0"/>
        <w:keepLines w:val="0"/>
        <w:pageBreakBefore w:val="0"/>
        <w:kinsoku/>
        <w:wordWrap/>
        <w:overflowPunct w:val="0"/>
        <w:topLinePunct w:val="0"/>
        <w:bidi w:val="0"/>
        <w:adjustRightInd/>
        <w:snapToGrid w:val="0"/>
        <w:textAlignment w:val="auto"/>
        <w:rPr>
          <w:rFonts w:hint="default" w:ascii="Times New Roman" w:hAnsi="Times New Roman" w:eastAsia="方正仿宋简体" w:cs="Times New Roman"/>
          <w:bCs/>
          <w:snapToGrid w:val="0"/>
          <w:sz w:val="24"/>
          <w:szCs w:val="24"/>
          <w:lang w:val="en-US" w:eastAsia="zh-CN"/>
        </w:rPr>
      </w:pPr>
      <w:r>
        <w:rPr>
          <w:rFonts w:hint="eastAsia" w:ascii="Times New Roman" w:hAnsi="Times New Roman" w:eastAsia="方正仿宋简体" w:cs="Times New Roman"/>
          <w:bCs/>
          <w:snapToGrid w:val="0"/>
          <w:sz w:val="24"/>
          <w:szCs w:val="24"/>
          <w:lang w:val="en-US" w:eastAsia="zh-CN"/>
        </w:rPr>
        <w:t>省级教育行政部门（盖章）：</w:t>
      </w:r>
    </w:p>
    <w:tbl>
      <w:tblPr>
        <w:tblStyle w:val="10"/>
        <w:tblW w:w="14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241"/>
        <w:gridCol w:w="2763"/>
        <w:gridCol w:w="2411"/>
        <w:gridCol w:w="1331"/>
        <w:gridCol w:w="1625"/>
        <w:gridCol w:w="1048"/>
        <w:gridCol w:w="1204"/>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86"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lang w:eastAsia="zh-CN"/>
              </w:rPr>
            </w:pPr>
            <w:r>
              <w:rPr>
                <w:rFonts w:hint="default" w:ascii="Times New Roman" w:hAnsi="Times New Roman" w:eastAsia="黑体" w:cs="Times New Roman"/>
                <w:snapToGrid w:val="0"/>
                <w:kern w:val="0"/>
                <w:sz w:val="24"/>
                <w:szCs w:val="24"/>
                <w:lang w:eastAsia="zh-CN"/>
              </w:rPr>
              <w:t>序号</w:t>
            </w:r>
          </w:p>
        </w:tc>
        <w:tc>
          <w:tcPr>
            <w:tcW w:w="224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lang w:eastAsia="zh-CN"/>
              </w:rPr>
            </w:pPr>
            <w:r>
              <w:rPr>
                <w:rFonts w:hint="eastAsia" w:ascii="Times New Roman" w:hAnsi="Times New Roman" w:eastAsia="黑体" w:cs="Times New Roman"/>
                <w:snapToGrid w:val="0"/>
                <w:kern w:val="0"/>
                <w:sz w:val="24"/>
                <w:szCs w:val="24"/>
                <w:lang w:val="en-US" w:eastAsia="zh-CN"/>
              </w:rPr>
              <w:t>报名组别</w:t>
            </w:r>
          </w:p>
        </w:tc>
        <w:tc>
          <w:tcPr>
            <w:tcW w:w="2763"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lang w:eastAsia="zh-CN"/>
              </w:rPr>
            </w:pPr>
            <w:r>
              <w:rPr>
                <w:rFonts w:hint="default" w:ascii="Times New Roman" w:hAnsi="Times New Roman" w:eastAsia="黑体"/>
                <w:snapToGrid w:val="0"/>
                <w:kern w:val="0"/>
                <w:sz w:val="24"/>
                <w:szCs w:val="24"/>
              </w:rPr>
              <w:t>参赛教学内容</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lang w:eastAsia="zh-CN"/>
              </w:rPr>
            </w:pPr>
            <w:r>
              <w:rPr>
                <w:rFonts w:hint="default" w:ascii="Times New Roman" w:hAnsi="Times New Roman" w:eastAsia="黑体" w:cs="Times New Roman"/>
                <w:snapToGrid w:val="0"/>
                <w:kern w:val="0"/>
                <w:sz w:val="24"/>
                <w:szCs w:val="24"/>
                <w:lang w:eastAsia="zh-CN"/>
              </w:rPr>
              <w:t>（教学任务精确表述）</w:t>
            </w:r>
          </w:p>
        </w:tc>
        <w:tc>
          <w:tcPr>
            <w:tcW w:w="241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rPr>
            </w:pPr>
            <w:r>
              <w:rPr>
                <w:rFonts w:hint="default" w:ascii="Times New Roman" w:hAnsi="Times New Roman" w:eastAsia="黑体" w:cs="Times New Roman"/>
                <w:snapToGrid w:val="0"/>
                <w:kern w:val="0"/>
                <w:sz w:val="24"/>
                <w:szCs w:val="24"/>
              </w:rPr>
              <w:t>学校名称</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rPr>
            </w:pPr>
            <w:r>
              <w:rPr>
                <w:rFonts w:hint="default" w:ascii="Times New Roman" w:hAnsi="Times New Roman" w:eastAsia="黑体" w:cs="Times New Roman"/>
                <w:snapToGrid w:val="0"/>
                <w:kern w:val="0"/>
                <w:sz w:val="24"/>
                <w:szCs w:val="24"/>
              </w:rPr>
              <w:t>（规范全称）</w:t>
            </w:r>
          </w:p>
        </w:tc>
        <w:tc>
          <w:tcPr>
            <w:tcW w:w="133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lang w:val="en-US" w:eastAsia="zh-CN"/>
              </w:rPr>
            </w:pPr>
            <w:r>
              <w:rPr>
                <w:rFonts w:hint="eastAsia" w:ascii="Times New Roman" w:hAnsi="Times New Roman" w:eastAsia="黑体" w:cs="Times New Roman"/>
                <w:snapToGrid w:val="0"/>
                <w:kern w:val="0"/>
                <w:sz w:val="24"/>
                <w:szCs w:val="24"/>
                <w:lang w:val="en-US" w:eastAsia="zh-CN"/>
              </w:rPr>
              <w:t>授课</w:t>
            </w:r>
            <w:r>
              <w:rPr>
                <w:rFonts w:hint="default" w:ascii="Times New Roman" w:hAnsi="Times New Roman" w:eastAsia="黑体" w:cs="Times New Roman"/>
                <w:snapToGrid w:val="0"/>
                <w:kern w:val="0"/>
                <w:sz w:val="24"/>
                <w:szCs w:val="24"/>
                <w:lang w:val="en-US" w:eastAsia="zh-CN"/>
              </w:rPr>
              <w:t>班级</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lang w:val="en-US" w:eastAsia="zh-CN"/>
              </w:rPr>
            </w:pPr>
            <w:r>
              <w:rPr>
                <w:rFonts w:hint="default" w:ascii="Times New Roman" w:hAnsi="Times New Roman" w:eastAsia="黑体" w:cs="Times New Roman"/>
                <w:snapToGrid w:val="0"/>
                <w:kern w:val="0"/>
                <w:sz w:val="24"/>
                <w:szCs w:val="24"/>
                <w:lang w:val="en-US" w:eastAsia="zh-CN"/>
              </w:rPr>
              <w:t>学制</w:t>
            </w:r>
          </w:p>
        </w:tc>
        <w:tc>
          <w:tcPr>
            <w:tcW w:w="1625"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eastAsia" w:ascii="Times New Roman" w:hAnsi="Times New Roman" w:eastAsia="黑体" w:cs="Times New Roman"/>
                <w:snapToGrid w:val="0"/>
                <w:kern w:val="0"/>
                <w:sz w:val="24"/>
                <w:szCs w:val="24"/>
                <w:lang w:val="en-US" w:eastAsia="zh-CN"/>
              </w:rPr>
            </w:pPr>
            <w:r>
              <w:rPr>
                <w:rFonts w:hint="eastAsia" w:ascii="Times New Roman" w:hAnsi="Times New Roman" w:eastAsia="黑体" w:cs="Times New Roman"/>
                <w:snapToGrid w:val="0"/>
                <w:kern w:val="0"/>
                <w:sz w:val="24"/>
                <w:szCs w:val="24"/>
                <w:lang w:val="en-US" w:eastAsia="zh-CN"/>
              </w:rPr>
              <w:t>授课班级</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lang w:val="en-US"/>
              </w:rPr>
            </w:pPr>
            <w:r>
              <w:rPr>
                <w:rFonts w:hint="eastAsia" w:ascii="Times New Roman" w:hAnsi="Times New Roman" w:eastAsia="黑体" w:cs="Times New Roman"/>
                <w:snapToGrid w:val="0"/>
                <w:kern w:val="0"/>
                <w:sz w:val="24"/>
                <w:szCs w:val="24"/>
                <w:lang w:val="en-US" w:eastAsia="zh-CN"/>
              </w:rPr>
              <w:t>所属专业名称</w:t>
            </w:r>
          </w:p>
        </w:tc>
        <w:tc>
          <w:tcPr>
            <w:tcW w:w="1048"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lang w:val="en-US" w:eastAsia="zh-CN"/>
              </w:rPr>
            </w:pPr>
            <w:r>
              <w:rPr>
                <w:rFonts w:hint="eastAsia" w:ascii="Times New Roman" w:hAnsi="Times New Roman" w:eastAsia="黑体" w:cs="Times New Roman"/>
                <w:snapToGrid w:val="0"/>
                <w:kern w:val="0"/>
                <w:sz w:val="24"/>
                <w:szCs w:val="24"/>
                <w:lang w:val="en-US" w:eastAsia="zh-CN"/>
              </w:rPr>
              <w:t>专业代码</w:t>
            </w:r>
          </w:p>
        </w:tc>
        <w:tc>
          <w:tcPr>
            <w:tcW w:w="1204"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eastAsia" w:ascii="Times New Roman" w:hAnsi="Times New Roman" w:eastAsia="黑体" w:cs="Times New Roman"/>
                <w:snapToGrid w:val="0"/>
                <w:kern w:val="0"/>
                <w:sz w:val="24"/>
                <w:szCs w:val="24"/>
                <w:lang w:val="en-US" w:eastAsia="zh-CN"/>
              </w:rPr>
            </w:pPr>
            <w:r>
              <w:rPr>
                <w:rFonts w:hint="eastAsia" w:ascii="Times New Roman" w:hAnsi="Times New Roman" w:eastAsia="黑体" w:cs="Times New Roman"/>
                <w:snapToGrid w:val="0"/>
                <w:kern w:val="0"/>
                <w:sz w:val="24"/>
                <w:szCs w:val="24"/>
                <w:lang w:val="en-US" w:eastAsia="zh-CN"/>
              </w:rPr>
              <w:t>参赛队</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lang w:val="en-US" w:eastAsia="zh-CN"/>
              </w:rPr>
            </w:pPr>
            <w:r>
              <w:rPr>
                <w:rFonts w:hint="eastAsia" w:ascii="Times New Roman" w:hAnsi="Times New Roman" w:eastAsia="黑体" w:cs="Times New Roman"/>
                <w:snapToGrid w:val="0"/>
                <w:kern w:val="0"/>
                <w:sz w:val="24"/>
                <w:szCs w:val="24"/>
                <w:lang w:val="en-US" w:eastAsia="zh-CN"/>
              </w:rPr>
              <w:t>联系人</w:t>
            </w:r>
          </w:p>
        </w:tc>
        <w:tc>
          <w:tcPr>
            <w:tcW w:w="1380"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黑体" w:cs="Times New Roman"/>
                <w:snapToGrid w:val="0"/>
                <w:kern w:val="0"/>
                <w:sz w:val="24"/>
                <w:szCs w:val="24"/>
                <w:lang w:val="en-US" w:eastAsia="zh-CN"/>
              </w:rPr>
            </w:pPr>
            <w:r>
              <w:rPr>
                <w:rFonts w:hint="eastAsia" w:ascii="Times New Roman" w:hAnsi="Times New Roman" w:eastAsia="黑体" w:cs="Times New Roman"/>
                <w:snapToGrid w:val="0"/>
                <w:kern w:val="0"/>
                <w:sz w:val="24"/>
                <w:szCs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24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lang w:val="en-US" w:eastAsia="zh-CN"/>
              </w:rPr>
            </w:pPr>
            <w:r>
              <w:rPr>
                <w:rFonts w:hint="default" w:ascii="Times New Roman" w:hAnsi="Times New Roman" w:eastAsia="方正仿宋简体"/>
                <w:snapToGrid w:val="0"/>
                <w:kern w:val="0"/>
                <w:sz w:val="24"/>
                <w:szCs w:val="24"/>
              </w:rPr>
              <w:t>中国特色社会主义</w:t>
            </w:r>
          </w:p>
        </w:tc>
        <w:tc>
          <w:tcPr>
            <w:tcW w:w="2763"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41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3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625"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048"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204"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80"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24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r>
              <w:rPr>
                <w:rFonts w:hint="default" w:ascii="Times New Roman" w:hAnsi="Times New Roman" w:eastAsia="方正仿宋简体"/>
                <w:snapToGrid w:val="0"/>
                <w:kern w:val="0"/>
                <w:sz w:val="24"/>
                <w:szCs w:val="24"/>
              </w:rPr>
              <w:t>中国特色社会主义</w:t>
            </w:r>
          </w:p>
        </w:tc>
        <w:tc>
          <w:tcPr>
            <w:tcW w:w="2763"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41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3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625"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048"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204"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80"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24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r>
              <w:rPr>
                <w:rFonts w:hint="default" w:ascii="Times New Roman" w:hAnsi="Times New Roman" w:eastAsia="方正仿宋简体"/>
                <w:snapToGrid w:val="0"/>
                <w:kern w:val="0"/>
                <w:sz w:val="24"/>
                <w:szCs w:val="24"/>
              </w:rPr>
              <w:t>心理健康与职业生涯</w:t>
            </w:r>
          </w:p>
        </w:tc>
        <w:tc>
          <w:tcPr>
            <w:tcW w:w="2763"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41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3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625"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048"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204"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80"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24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r>
              <w:rPr>
                <w:rFonts w:hint="default" w:ascii="Times New Roman" w:hAnsi="Times New Roman" w:eastAsia="方正仿宋简体"/>
                <w:snapToGrid w:val="0"/>
                <w:kern w:val="0"/>
                <w:sz w:val="24"/>
                <w:szCs w:val="24"/>
              </w:rPr>
              <w:t>心理健康与职业生涯</w:t>
            </w:r>
          </w:p>
        </w:tc>
        <w:tc>
          <w:tcPr>
            <w:tcW w:w="2763"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41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3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625"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048"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204"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80"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24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r>
              <w:rPr>
                <w:rFonts w:hint="default" w:ascii="Times New Roman" w:hAnsi="Times New Roman" w:eastAsia="方正仿宋简体"/>
                <w:snapToGrid w:val="0"/>
                <w:kern w:val="0"/>
                <w:sz w:val="24"/>
                <w:szCs w:val="24"/>
              </w:rPr>
              <w:t>哲学与人生</w:t>
            </w:r>
          </w:p>
        </w:tc>
        <w:tc>
          <w:tcPr>
            <w:tcW w:w="2763"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41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3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625"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048"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204"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80"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24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r>
              <w:rPr>
                <w:rFonts w:hint="default" w:ascii="Times New Roman" w:hAnsi="Times New Roman" w:eastAsia="方正仿宋简体"/>
                <w:snapToGrid w:val="0"/>
                <w:kern w:val="0"/>
                <w:sz w:val="24"/>
                <w:szCs w:val="24"/>
              </w:rPr>
              <w:t>哲学与人生</w:t>
            </w:r>
          </w:p>
        </w:tc>
        <w:tc>
          <w:tcPr>
            <w:tcW w:w="2763"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41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3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625"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048"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204"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80"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24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r>
              <w:rPr>
                <w:rFonts w:hint="default" w:ascii="Times New Roman" w:hAnsi="Times New Roman" w:eastAsia="方正仿宋简体"/>
                <w:snapToGrid w:val="0"/>
                <w:kern w:val="0"/>
                <w:sz w:val="24"/>
                <w:szCs w:val="24"/>
              </w:rPr>
              <w:t>职业道德与法治</w:t>
            </w:r>
          </w:p>
        </w:tc>
        <w:tc>
          <w:tcPr>
            <w:tcW w:w="2763"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41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3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625"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048"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204"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80"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6"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24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r>
              <w:rPr>
                <w:rFonts w:hint="default" w:ascii="Times New Roman" w:hAnsi="Times New Roman" w:eastAsia="方正仿宋简体"/>
                <w:snapToGrid w:val="0"/>
                <w:kern w:val="0"/>
                <w:sz w:val="24"/>
                <w:szCs w:val="24"/>
              </w:rPr>
              <w:t>职业道德与法治</w:t>
            </w:r>
          </w:p>
        </w:tc>
        <w:tc>
          <w:tcPr>
            <w:tcW w:w="2763"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241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31"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625"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048"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204"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c>
          <w:tcPr>
            <w:tcW w:w="1380" w:type="dxa"/>
            <w:tcMar>
              <w:left w:w="28" w:type="dxa"/>
              <w:right w:w="28" w:type="dxa"/>
            </w:tcMar>
            <w:vAlign w:val="center"/>
          </w:tcPr>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仿宋简体" w:cs="Times New Roman"/>
                <w:snapToGrid w:val="0"/>
                <w:kern w:val="0"/>
                <w:sz w:val="24"/>
                <w:szCs w:val="24"/>
              </w:rPr>
            </w:pPr>
          </w:p>
        </w:tc>
      </w:tr>
    </w:tbl>
    <w:p>
      <w:pPr>
        <w:keepNext w:val="0"/>
        <w:keepLines w:val="0"/>
        <w:pageBreakBefore w:val="0"/>
        <w:kinsoku/>
        <w:wordWrap/>
        <w:overflowPunct w:val="0"/>
        <w:topLinePunct w:val="0"/>
        <w:bidi w:val="0"/>
        <w:adjustRightInd/>
        <w:snapToGrid w:val="0"/>
        <w:spacing w:before="144" w:beforeLines="25"/>
        <w:textAlignment w:val="auto"/>
        <w:rPr>
          <w:rFonts w:hint="default" w:ascii="Times New Roman" w:hAnsi="Times New Roman" w:eastAsia="方正仿宋简体" w:cs="Times New Roman"/>
          <w:snapToGrid w:val="0"/>
          <w:sz w:val="36"/>
          <w:szCs w:val="36"/>
        </w:rPr>
      </w:pPr>
      <w:r>
        <w:rPr>
          <w:rFonts w:hint="default" w:ascii="Times New Roman" w:hAnsi="Times New Roman" w:eastAsia="方正仿宋简体" w:cs="Times New Roman"/>
          <w:snapToGrid w:val="0"/>
          <w:sz w:val="28"/>
          <w:szCs w:val="28"/>
        </w:rPr>
        <w:t>填表人：</w:t>
      </w:r>
      <w:r>
        <w:rPr>
          <w:rFonts w:hint="default" w:ascii="Times New Roman" w:hAnsi="Times New Roman" w:eastAsia="方正仿宋简体" w:cs="Times New Roman"/>
          <w:snapToGrid w:val="0"/>
          <w:sz w:val="28"/>
          <w:szCs w:val="28"/>
          <w:u w:val="single"/>
        </w:rPr>
        <w:t xml:space="preserve">            </w:t>
      </w:r>
      <w:r>
        <w:rPr>
          <w:rFonts w:hint="default" w:ascii="Times New Roman" w:hAnsi="Times New Roman" w:eastAsia="方正仿宋简体" w:cs="Times New Roman"/>
          <w:snapToGrid w:val="0"/>
          <w:sz w:val="28"/>
          <w:szCs w:val="28"/>
        </w:rPr>
        <w:t>联系电话：</w:t>
      </w:r>
      <w:r>
        <w:rPr>
          <w:rFonts w:hint="default" w:ascii="Times New Roman" w:hAnsi="Times New Roman" w:eastAsia="方正仿宋简体" w:cs="Times New Roman"/>
          <w:snapToGrid w:val="0"/>
          <w:sz w:val="28"/>
          <w:szCs w:val="28"/>
          <w:u w:val="single"/>
        </w:rPr>
        <w:t xml:space="preserve">               </w:t>
      </w:r>
      <w:r>
        <w:rPr>
          <w:rFonts w:hint="default" w:ascii="Times New Roman" w:hAnsi="Times New Roman" w:eastAsia="方正仿宋简体" w:cs="Times New Roman"/>
          <w:snapToGrid w:val="0"/>
          <w:sz w:val="28"/>
          <w:szCs w:val="28"/>
        </w:rPr>
        <w:t>电子</w:t>
      </w:r>
      <w:r>
        <w:rPr>
          <w:rFonts w:hint="eastAsia" w:ascii="Times New Roman" w:hAnsi="Times New Roman" w:eastAsia="方正仿宋简体" w:cs="Times New Roman"/>
          <w:snapToGrid w:val="0"/>
          <w:sz w:val="28"/>
          <w:szCs w:val="28"/>
          <w:lang w:val="en-US" w:eastAsia="zh-CN"/>
        </w:rPr>
        <w:t>邮箱</w:t>
      </w:r>
      <w:r>
        <w:rPr>
          <w:rFonts w:hint="default" w:ascii="Times New Roman" w:hAnsi="Times New Roman" w:eastAsia="方正仿宋简体" w:cs="Times New Roman"/>
          <w:snapToGrid w:val="0"/>
          <w:sz w:val="28"/>
          <w:szCs w:val="28"/>
        </w:rPr>
        <w:t>：</w:t>
      </w:r>
      <w:r>
        <w:rPr>
          <w:rFonts w:hint="default" w:ascii="Times New Roman" w:hAnsi="Times New Roman" w:eastAsia="方正仿宋简体" w:cs="Times New Roman"/>
          <w:snapToGrid w:val="0"/>
          <w:sz w:val="28"/>
          <w:szCs w:val="28"/>
          <w:u w:val="single"/>
        </w:rPr>
        <w:t xml:space="preserve">                  </w:t>
      </w:r>
    </w:p>
    <w:p>
      <w:pPr>
        <w:keepNext w:val="0"/>
        <w:keepLines w:val="0"/>
        <w:pageBreakBefore w:val="0"/>
        <w:kinsoku/>
        <w:wordWrap/>
        <w:overflowPunct w:val="0"/>
        <w:topLinePunct w:val="0"/>
        <w:bidi w:val="0"/>
        <w:adjustRightInd/>
        <w:snapToGrid w:val="0"/>
        <w:spacing w:before="144" w:beforeLines="25"/>
        <w:textAlignment w:val="auto"/>
        <w:rPr>
          <w:rFonts w:hint="eastAsia" w:ascii="Times New Roman" w:hAnsi="Times New Roman" w:eastAsia="方正仿宋简体" w:cs="Times New Roman"/>
          <w:snapToGrid w:val="0"/>
          <w:sz w:val="28"/>
          <w:szCs w:val="28"/>
          <w:lang w:eastAsia="zh-CN"/>
        </w:rPr>
        <w:sectPr>
          <w:pgSz w:w="16838" w:h="11906" w:orient="landscape"/>
          <w:pgMar w:top="1588" w:right="2098" w:bottom="1474" w:left="1985" w:header="851" w:footer="397" w:gutter="0"/>
          <w:cols w:space="425" w:num="1"/>
          <w:titlePg/>
          <w:docGrid w:type="linesAndChars" w:linePitch="579" w:charSpace="21679"/>
        </w:sectPr>
      </w:pPr>
      <w:r>
        <w:rPr>
          <w:rFonts w:hint="default" w:ascii="Times New Roman" w:hAnsi="Times New Roman" w:eastAsia="方正仿宋简体" w:cs="Times New Roman"/>
          <w:snapToGrid w:val="0"/>
          <w:sz w:val="28"/>
          <w:szCs w:val="28"/>
        </w:rPr>
        <w:t>注</w:t>
      </w:r>
      <w:r>
        <w:rPr>
          <w:rFonts w:hint="eastAsia" w:ascii="方正仿宋简体" w:hAnsi="方正仿宋简体" w:eastAsia="方正仿宋简体" w:cs="方正仿宋简体"/>
          <w:snapToGrid w:val="0"/>
          <w:sz w:val="28"/>
          <w:szCs w:val="28"/>
        </w:rPr>
        <w:t>：“</w:t>
      </w:r>
      <w:r>
        <w:rPr>
          <w:rFonts w:hint="eastAsia" w:ascii="方正仿宋简体" w:hAnsi="方正仿宋简体" w:eastAsia="方正仿宋简体" w:cs="方正仿宋简体"/>
          <w:snapToGrid w:val="0"/>
          <w:sz w:val="28"/>
          <w:szCs w:val="28"/>
          <w:lang w:val="en-US" w:eastAsia="zh-CN"/>
        </w:rPr>
        <w:t>授课</w:t>
      </w:r>
      <w:r>
        <w:rPr>
          <w:rFonts w:hint="eastAsia" w:ascii="方正仿宋简体" w:hAnsi="方正仿宋简体" w:eastAsia="方正仿宋简体" w:cs="方正仿宋简体"/>
          <w:snapToGrid w:val="0"/>
          <w:sz w:val="28"/>
          <w:szCs w:val="28"/>
        </w:rPr>
        <w:t>班级所属专业名称”“专业代码”</w:t>
      </w:r>
      <w:r>
        <w:rPr>
          <w:rFonts w:hint="default" w:ascii="Times New Roman" w:hAnsi="Times New Roman" w:eastAsia="方正仿宋简体" w:cs="Times New Roman"/>
          <w:snapToGrid w:val="0"/>
          <w:sz w:val="28"/>
          <w:szCs w:val="28"/>
        </w:rPr>
        <w:t>按《职业教育专业目录（2021年）》（教职成〔2021〕2号）填写</w:t>
      </w:r>
      <w:r>
        <w:rPr>
          <w:rFonts w:hint="eastAsia" w:ascii="Times New Roman" w:hAnsi="Times New Roman" w:eastAsia="方正仿宋简体" w:cs="Times New Roman"/>
          <w:snapToGrid w:val="0"/>
          <w:sz w:val="28"/>
          <w:szCs w:val="28"/>
          <w:lang w:eastAsia="zh-CN"/>
        </w:rPr>
        <w:t>。</w:t>
      </w:r>
    </w:p>
    <w:p>
      <w:pPr>
        <w:keepNext w:val="0"/>
        <w:keepLines w:val="0"/>
        <w:pageBreakBefore w:val="0"/>
        <w:kinsoku/>
        <w:wordWrap/>
        <w:overflowPunct w:val="0"/>
        <w:topLinePunct w:val="0"/>
        <w:bidi w:val="0"/>
        <w:adjustRightInd/>
        <w:ind w:firstLine="0" w:firstLineChars="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w:t>
      </w:r>
      <w:r>
        <w:rPr>
          <w:rFonts w:hint="eastAsia" w:ascii="Times New Roman" w:hAnsi="Times New Roman" w:eastAsia="黑体" w:cs="Times New Roman"/>
          <w:sz w:val="32"/>
          <w:lang w:val="en-US" w:eastAsia="zh-CN"/>
        </w:rPr>
        <w:t>件</w:t>
      </w:r>
      <w:r>
        <w:rPr>
          <w:rFonts w:hint="default" w:ascii="Times New Roman" w:hAnsi="Times New Roman" w:eastAsia="黑体" w:cs="Times New Roman"/>
          <w:sz w:val="32"/>
          <w:lang w:val="en-US" w:eastAsia="zh-CN"/>
        </w:rPr>
        <w:t>6</w:t>
      </w:r>
    </w:p>
    <w:p>
      <w:pPr>
        <w:keepNext w:val="0"/>
        <w:keepLines w:val="0"/>
        <w:pageBreakBefore w:val="0"/>
        <w:kinsoku/>
        <w:wordWrap/>
        <w:overflowPunct w:val="0"/>
        <w:topLinePunct w:val="0"/>
        <w:bidi w:val="0"/>
        <w:adjustRightInd/>
        <w:snapToGrid w:val="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区域性比赛情况统计表</w:t>
      </w:r>
    </w:p>
    <w:p>
      <w:pPr>
        <w:keepNext w:val="0"/>
        <w:keepLines w:val="0"/>
        <w:pageBreakBefore w:val="0"/>
        <w:kinsoku/>
        <w:wordWrap/>
        <w:overflowPunct w:val="0"/>
        <w:topLinePunct w:val="0"/>
        <w:bidi w:val="0"/>
        <w:adjustRightInd/>
        <w:snapToGrid w:val="0"/>
        <w:jc w:val="left"/>
        <w:textAlignment w:val="auto"/>
        <w:rPr>
          <w:rFonts w:hint="default" w:ascii="Times New Roman" w:hAnsi="Times New Roman" w:eastAsia="方正仿宋简体" w:cs="Times New Roman"/>
          <w:sz w:val="28"/>
          <w:szCs w:val="24"/>
          <w:u w:val="single"/>
        </w:rPr>
      </w:pPr>
    </w:p>
    <w:p>
      <w:pPr>
        <w:keepNext w:val="0"/>
        <w:keepLines w:val="0"/>
        <w:pageBreakBefore w:val="0"/>
        <w:widowControl w:val="0"/>
        <w:kinsoku/>
        <w:wordWrap/>
        <w:overflowPunct w:val="0"/>
        <w:topLinePunct w:val="0"/>
        <w:autoSpaceDE/>
        <w:autoSpaceDN/>
        <w:bidi w:val="0"/>
        <w:adjustRightInd/>
        <w:snapToGrid w:val="0"/>
        <w:ind w:firstLine="280" w:firstLineChars="100"/>
        <w:jc w:val="left"/>
        <w:textAlignment w:val="auto"/>
        <w:rPr>
          <w:rFonts w:hint="default" w:ascii="Times New Roman" w:hAnsi="Times New Roman" w:eastAsia="方正仿宋简体" w:cs="Times New Roman"/>
          <w:sz w:val="28"/>
          <w:szCs w:val="24"/>
          <w:u w:val="single"/>
        </w:rPr>
      </w:pPr>
      <w:r>
        <w:rPr>
          <w:rFonts w:hint="eastAsia" w:ascii="Times New Roman" w:hAnsi="Times New Roman" w:eastAsia="方正仿宋简体" w:cs="Times New Roman"/>
          <w:sz w:val="28"/>
          <w:szCs w:val="24"/>
          <w:u w:val="none"/>
          <w:lang w:val="en-US" w:eastAsia="zh-CN"/>
        </w:rPr>
        <w:t>省级教育行政部门（盖章）：</w:t>
      </w:r>
      <w:r>
        <w:rPr>
          <w:rFonts w:hint="eastAsia" w:ascii="Times New Roman" w:hAnsi="Times New Roman" w:eastAsia="方正仿宋简体" w:cs="Times New Roman"/>
          <w:sz w:val="28"/>
          <w:szCs w:val="24"/>
          <w:u w:val="single"/>
          <w:lang w:val="en-US" w:eastAsia="zh-CN"/>
        </w:rPr>
        <w:t xml:space="preserve">           </w:t>
      </w:r>
    </w:p>
    <w:p>
      <w:pPr>
        <w:keepNext w:val="0"/>
        <w:keepLines w:val="0"/>
        <w:pageBreakBefore w:val="0"/>
        <w:kinsoku/>
        <w:wordWrap/>
        <w:overflowPunct w:val="0"/>
        <w:topLinePunct w:val="0"/>
        <w:bidi w:val="0"/>
        <w:adjustRightInd/>
        <w:snapToGrid w:val="0"/>
        <w:ind w:firstLine="560"/>
        <w:jc w:val="left"/>
        <w:textAlignment w:val="auto"/>
        <w:rPr>
          <w:rFonts w:hint="default" w:ascii="Times New Roman" w:hAnsi="Times New Roman" w:eastAsia="方正仿宋简体" w:cs="Times New Roman"/>
          <w:sz w:val="28"/>
          <w:szCs w:val="24"/>
          <w:u w:val="single"/>
        </w:rPr>
      </w:pPr>
    </w:p>
    <w:tbl>
      <w:tblPr>
        <w:tblStyle w:val="10"/>
        <w:tblW w:w="6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keepNext w:val="0"/>
              <w:keepLines w:val="0"/>
              <w:pageBreakBefore w:val="0"/>
              <w:kinsoku/>
              <w:wordWrap/>
              <w:overflowPunct w:val="0"/>
              <w:topLinePunct w:val="0"/>
              <w:bidi w:val="0"/>
              <w:adjustRightInd/>
              <w:snapToGrid w:val="0"/>
              <w:contextualSpacing/>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开展校级比赛</w:t>
            </w:r>
            <w:r>
              <w:rPr>
                <w:rFonts w:hint="eastAsia" w:ascii="Times New Roman" w:hAnsi="Times New Roman" w:eastAsia="方正仿宋简体" w:cs="Times New Roman"/>
                <w:sz w:val="28"/>
                <w:szCs w:val="24"/>
                <w:lang w:val="en-US" w:eastAsia="zh-CN"/>
              </w:rPr>
              <w:t>的中职</w:t>
            </w:r>
            <w:r>
              <w:rPr>
                <w:rFonts w:hint="default" w:ascii="Times New Roman" w:hAnsi="Times New Roman" w:eastAsia="方正仿宋简体" w:cs="Times New Roman"/>
                <w:sz w:val="28"/>
                <w:szCs w:val="24"/>
              </w:rPr>
              <w:t>学校数</w:t>
            </w:r>
          </w:p>
        </w:tc>
        <w:tc>
          <w:tcPr>
            <w:tcW w:w="2705"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keepNext w:val="0"/>
              <w:keepLines w:val="0"/>
              <w:pageBreakBefore w:val="0"/>
              <w:kinsoku/>
              <w:wordWrap/>
              <w:overflowPunct w:val="0"/>
              <w:topLinePunct w:val="0"/>
              <w:bidi w:val="0"/>
              <w:adjustRightInd/>
              <w:snapToGrid w:val="0"/>
              <w:contextualSpacing/>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校级比赛</w:t>
            </w:r>
            <w:r>
              <w:rPr>
                <w:rFonts w:hint="eastAsia" w:ascii="Times New Roman" w:hAnsi="Times New Roman" w:eastAsia="方正仿宋简体" w:cs="Times New Roman"/>
                <w:sz w:val="28"/>
                <w:szCs w:val="24"/>
                <w:lang w:val="en-US" w:eastAsia="zh-CN"/>
              </w:rPr>
              <w:t>参赛队</w:t>
            </w:r>
            <w:r>
              <w:rPr>
                <w:rFonts w:hint="default" w:ascii="Times New Roman" w:hAnsi="Times New Roman" w:eastAsia="方正仿宋简体" w:cs="Times New Roman"/>
                <w:sz w:val="28"/>
                <w:szCs w:val="24"/>
              </w:rPr>
              <w:t>数</w:t>
            </w:r>
          </w:p>
        </w:tc>
        <w:tc>
          <w:tcPr>
            <w:tcW w:w="2705"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keepNext w:val="0"/>
              <w:keepLines w:val="0"/>
              <w:pageBreakBefore w:val="0"/>
              <w:kinsoku/>
              <w:wordWrap/>
              <w:overflowPunct w:val="0"/>
              <w:topLinePunct w:val="0"/>
              <w:bidi w:val="0"/>
              <w:adjustRightInd/>
              <w:snapToGrid w:val="0"/>
              <w:contextualSpacing/>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校级比赛</w:t>
            </w:r>
            <w:r>
              <w:rPr>
                <w:rFonts w:hint="eastAsia" w:ascii="Times New Roman" w:hAnsi="Times New Roman" w:eastAsia="方正仿宋简体" w:cs="Times New Roman"/>
                <w:sz w:val="28"/>
                <w:szCs w:val="24"/>
                <w:lang w:val="en-US" w:eastAsia="zh-CN"/>
              </w:rPr>
              <w:t>参赛教师</w:t>
            </w:r>
            <w:r>
              <w:rPr>
                <w:rFonts w:hint="default" w:ascii="Times New Roman" w:hAnsi="Times New Roman" w:eastAsia="方正仿宋简体" w:cs="Times New Roman"/>
                <w:sz w:val="28"/>
                <w:szCs w:val="24"/>
              </w:rPr>
              <w:t>数</w:t>
            </w:r>
          </w:p>
        </w:tc>
        <w:tc>
          <w:tcPr>
            <w:tcW w:w="2705"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keepNext w:val="0"/>
              <w:keepLines w:val="0"/>
              <w:pageBreakBefore w:val="0"/>
              <w:kinsoku/>
              <w:wordWrap/>
              <w:overflowPunct w:val="0"/>
              <w:topLinePunct w:val="0"/>
              <w:bidi w:val="0"/>
              <w:adjustRightInd/>
              <w:snapToGrid w:val="0"/>
              <w:contextualSpacing/>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开展地市级比赛城市数</w:t>
            </w:r>
          </w:p>
        </w:tc>
        <w:tc>
          <w:tcPr>
            <w:tcW w:w="2705"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keepNext w:val="0"/>
              <w:keepLines w:val="0"/>
              <w:pageBreakBefore w:val="0"/>
              <w:kinsoku/>
              <w:wordWrap/>
              <w:overflowPunct w:val="0"/>
              <w:topLinePunct w:val="0"/>
              <w:bidi w:val="0"/>
              <w:adjustRightInd/>
              <w:snapToGrid w:val="0"/>
              <w:contextualSpacing/>
              <w:jc w:val="center"/>
              <w:textAlignment w:val="auto"/>
              <w:rPr>
                <w:rFonts w:hint="default" w:ascii="Times New Roman" w:hAnsi="Times New Roman" w:eastAsia="方正仿宋简体" w:cs="Times New Roman"/>
                <w:sz w:val="28"/>
                <w:szCs w:val="24"/>
                <w:lang w:val="en-US" w:eastAsia="zh-CN"/>
              </w:rPr>
            </w:pPr>
            <w:r>
              <w:rPr>
                <w:rFonts w:hint="eastAsia" w:ascii="Times New Roman" w:hAnsi="Times New Roman" w:eastAsia="方正仿宋简体" w:cs="Times New Roman"/>
                <w:sz w:val="28"/>
                <w:szCs w:val="24"/>
                <w:lang w:val="en-US" w:eastAsia="zh-CN"/>
              </w:rPr>
              <w:t>地市级比赛参赛队总数</w:t>
            </w:r>
          </w:p>
        </w:tc>
        <w:tc>
          <w:tcPr>
            <w:tcW w:w="2705"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keepNext w:val="0"/>
              <w:keepLines w:val="0"/>
              <w:pageBreakBefore w:val="0"/>
              <w:kinsoku/>
              <w:wordWrap/>
              <w:overflowPunct w:val="0"/>
              <w:topLinePunct w:val="0"/>
              <w:bidi w:val="0"/>
              <w:adjustRightInd/>
              <w:snapToGrid w:val="0"/>
              <w:contextualSpacing/>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地市级比赛</w:t>
            </w:r>
            <w:r>
              <w:rPr>
                <w:rFonts w:hint="default" w:ascii="Times New Roman" w:hAnsi="Times New Roman" w:eastAsia="方正仿宋简体" w:cs="Times New Roman"/>
                <w:sz w:val="28"/>
                <w:szCs w:val="24"/>
                <w:lang w:eastAsia="zh-CN"/>
              </w:rPr>
              <w:t>参赛</w:t>
            </w:r>
            <w:r>
              <w:rPr>
                <w:rFonts w:hint="eastAsia" w:ascii="Times New Roman" w:hAnsi="Times New Roman" w:eastAsia="方正仿宋简体" w:cs="Times New Roman"/>
                <w:sz w:val="28"/>
                <w:szCs w:val="24"/>
                <w:lang w:val="en-US" w:eastAsia="zh-CN"/>
              </w:rPr>
              <w:t>教师</w:t>
            </w:r>
            <w:r>
              <w:rPr>
                <w:rFonts w:hint="default" w:ascii="Times New Roman" w:hAnsi="Times New Roman" w:eastAsia="方正仿宋简体" w:cs="Times New Roman"/>
                <w:sz w:val="28"/>
                <w:szCs w:val="24"/>
              </w:rPr>
              <w:t>数</w:t>
            </w:r>
          </w:p>
        </w:tc>
        <w:tc>
          <w:tcPr>
            <w:tcW w:w="2705"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省级比赛时间</w:t>
            </w:r>
          </w:p>
        </w:tc>
        <w:tc>
          <w:tcPr>
            <w:tcW w:w="2705"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省级比赛地点</w:t>
            </w:r>
          </w:p>
        </w:tc>
        <w:tc>
          <w:tcPr>
            <w:tcW w:w="2705"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lang w:val="en-US" w:eastAsia="zh-CN"/>
              </w:rPr>
            </w:pPr>
            <w:r>
              <w:rPr>
                <w:rFonts w:hint="eastAsia" w:ascii="Times New Roman" w:hAnsi="Times New Roman" w:eastAsia="方正仿宋简体" w:cs="Times New Roman"/>
                <w:sz w:val="28"/>
                <w:szCs w:val="24"/>
                <w:lang w:val="en-US" w:eastAsia="zh-CN"/>
              </w:rPr>
              <w:t>省级比赛参赛队总数</w:t>
            </w:r>
          </w:p>
        </w:tc>
        <w:tc>
          <w:tcPr>
            <w:tcW w:w="2705"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keepNext w:val="0"/>
              <w:keepLines w:val="0"/>
              <w:pageBreakBefore w:val="0"/>
              <w:kinsoku/>
              <w:wordWrap/>
              <w:overflowPunct w:val="0"/>
              <w:topLinePunct w:val="0"/>
              <w:bidi w:val="0"/>
              <w:adjustRightInd/>
              <w:snapToGrid w:val="0"/>
              <w:contextualSpacing/>
              <w:jc w:val="center"/>
              <w:textAlignment w:val="auto"/>
              <w:rPr>
                <w:rFonts w:hint="default" w:ascii="Times New Roman" w:hAnsi="Times New Roman" w:eastAsia="方正仿宋简体" w:cs="Times New Roman"/>
                <w:sz w:val="28"/>
                <w:szCs w:val="24"/>
              </w:rPr>
            </w:pPr>
            <w:r>
              <w:rPr>
                <w:rFonts w:hint="default" w:ascii="Times New Roman" w:hAnsi="Times New Roman" w:eastAsia="方正仿宋简体" w:cs="Times New Roman"/>
                <w:sz w:val="28"/>
                <w:szCs w:val="24"/>
              </w:rPr>
              <w:t>省级比赛</w:t>
            </w:r>
            <w:r>
              <w:rPr>
                <w:rFonts w:hint="default" w:ascii="Times New Roman" w:hAnsi="Times New Roman" w:eastAsia="方正仿宋简体" w:cs="Times New Roman"/>
                <w:sz w:val="28"/>
                <w:szCs w:val="24"/>
                <w:lang w:eastAsia="zh-CN"/>
              </w:rPr>
              <w:t>参赛</w:t>
            </w:r>
            <w:r>
              <w:rPr>
                <w:rFonts w:hint="eastAsia" w:ascii="Times New Roman" w:hAnsi="Times New Roman" w:eastAsia="方正仿宋简体" w:cs="Times New Roman"/>
                <w:sz w:val="28"/>
                <w:szCs w:val="24"/>
                <w:lang w:val="en-US" w:eastAsia="zh-CN"/>
              </w:rPr>
              <w:t>教师</w:t>
            </w:r>
            <w:r>
              <w:rPr>
                <w:rFonts w:hint="default" w:ascii="Times New Roman" w:hAnsi="Times New Roman" w:eastAsia="方正仿宋简体" w:cs="Times New Roman"/>
                <w:sz w:val="28"/>
                <w:szCs w:val="24"/>
              </w:rPr>
              <w:t>数</w:t>
            </w:r>
          </w:p>
        </w:tc>
        <w:tc>
          <w:tcPr>
            <w:tcW w:w="2705" w:type="dxa"/>
            <w:vAlign w:val="center"/>
          </w:tcPr>
          <w:p>
            <w:pPr>
              <w:keepNext w:val="0"/>
              <w:keepLines w:val="0"/>
              <w:pageBreakBefore w:val="0"/>
              <w:kinsoku/>
              <w:wordWrap/>
              <w:overflowPunct w:val="0"/>
              <w:topLinePunct w:val="0"/>
              <w:bidi w:val="0"/>
              <w:adjustRightInd/>
              <w:contextualSpacing/>
              <w:jc w:val="center"/>
              <w:textAlignment w:val="auto"/>
              <w:rPr>
                <w:rFonts w:hint="default" w:ascii="Times New Roman" w:hAnsi="Times New Roman" w:eastAsia="方正仿宋简体" w:cs="Times New Roman"/>
                <w:sz w:val="28"/>
                <w:szCs w:val="24"/>
              </w:rPr>
            </w:pPr>
          </w:p>
        </w:tc>
      </w:tr>
    </w:tbl>
    <w:p>
      <w:pPr>
        <w:keepNext w:val="0"/>
        <w:keepLines w:val="0"/>
        <w:pageBreakBefore w:val="0"/>
        <w:widowControl w:val="0"/>
        <w:kinsoku/>
        <w:wordWrap/>
        <w:overflowPunct w:val="0"/>
        <w:topLinePunct w:val="0"/>
        <w:autoSpaceDE/>
        <w:autoSpaceDN/>
        <w:bidi w:val="0"/>
        <w:adjustRightInd/>
        <w:snapToGrid/>
        <w:ind w:firstLine="280" w:firstLineChars="100"/>
        <w:jc w:val="left"/>
        <w:textAlignment w:val="auto"/>
        <w:rPr>
          <w:rFonts w:hint="default" w:ascii="Times New Roman" w:hAnsi="Times New Roman" w:eastAsia="方正仿宋简体" w:cs="Times New Roman"/>
          <w:sz w:val="28"/>
          <w:szCs w:val="24"/>
          <w:u w:val="single"/>
        </w:rPr>
      </w:pPr>
      <w:r>
        <w:rPr>
          <w:rFonts w:hint="default" w:ascii="Times New Roman" w:hAnsi="Times New Roman" w:eastAsia="方正仿宋简体" w:cs="Times New Roman"/>
          <w:sz w:val="28"/>
          <w:szCs w:val="24"/>
        </w:rPr>
        <w:t>联系人</w:t>
      </w:r>
      <w:r>
        <w:rPr>
          <w:rFonts w:hint="eastAsia" w:ascii="Times New Roman" w:hAnsi="Times New Roman" w:eastAsia="方正仿宋简体" w:cs="Times New Roman"/>
          <w:sz w:val="28"/>
          <w:szCs w:val="24"/>
          <w:lang w:eastAsia="zh-CN"/>
        </w:rPr>
        <w:t>：</w:t>
      </w:r>
      <w:r>
        <w:rPr>
          <w:rFonts w:hint="default" w:ascii="Times New Roman" w:hAnsi="Times New Roman" w:eastAsia="方正仿宋简体" w:cs="Times New Roman"/>
          <w:sz w:val="28"/>
          <w:szCs w:val="24"/>
          <w:u w:val="single"/>
        </w:rPr>
        <w:t xml:space="preserve">     </w:t>
      </w:r>
      <w:r>
        <w:rPr>
          <w:rFonts w:hint="eastAsia" w:ascii="Times New Roman" w:hAnsi="Times New Roman" w:eastAsia="方正仿宋简体" w:cs="Times New Roman"/>
          <w:sz w:val="28"/>
          <w:szCs w:val="24"/>
          <w:u w:val="single"/>
          <w:lang w:val="en-US" w:eastAsia="zh-CN"/>
        </w:rPr>
        <w:t xml:space="preserve">    </w:t>
      </w:r>
      <w:r>
        <w:rPr>
          <w:rFonts w:hint="default" w:ascii="Times New Roman" w:hAnsi="Times New Roman" w:eastAsia="方正仿宋简体" w:cs="Times New Roman"/>
          <w:sz w:val="28"/>
          <w:szCs w:val="24"/>
          <w:u w:val="single"/>
        </w:rPr>
        <w:t xml:space="preserve">  </w:t>
      </w:r>
      <w:r>
        <w:rPr>
          <w:rFonts w:hint="default" w:ascii="Times New Roman" w:hAnsi="Times New Roman" w:eastAsia="方正仿宋简体" w:cs="Times New Roman"/>
          <w:sz w:val="28"/>
          <w:szCs w:val="24"/>
        </w:rPr>
        <w:t>电话</w:t>
      </w:r>
      <w:r>
        <w:rPr>
          <w:rFonts w:hint="eastAsia" w:ascii="Times New Roman" w:hAnsi="Times New Roman" w:eastAsia="方正仿宋简体" w:cs="Times New Roman"/>
          <w:sz w:val="28"/>
          <w:szCs w:val="24"/>
          <w:lang w:eastAsia="zh-CN"/>
        </w:rPr>
        <w:t>：</w:t>
      </w:r>
      <w:r>
        <w:rPr>
          <w:rFonts w:hint="default" w:ascii="Times New Roman" w:hAnsi="Times New Roman" w:eastAsia="方正仿宋简体" w:cs="Times New Roman"/>
          <w:sz w:val="28"/>
          <w:szCs w:val="24"/>
          <w:u w:val="single"/>
        </w:rPr>
        <w:t xml:space="preserve">            </w:t>
      </w:r>
      <w:r>
        <w:rPr>
          <w:rFonts w:hint="default" w:ascii="Times New Roman" w:hAnsi="Times New Roman" w:eastAsia="方正仿宋简体" w:cs="Times New Roman"/>
          <w:sz w:val="28"/>
          <w:szCs w:val="24"/>
        </w:rPr>
        <w:t xml:space="preserve"> </w:t>
      </w:r>
      <w:r>
        <w:rPr>
          <w:rFonts w:hint="eastAsia" w:ascii="Times New Roman" w:hAnsi="Times New Roman" w:eastAsia="方正仿宋简体" w:cs="Times New Roman"/>
          <w:sz w:val="28"/>
          <w:szCs w:val="24"/>
          <w:lang w:eastAsia="zh-CN"/>
        </w:rPr>
        <w:t>微信号：</w:t>
      </w:r>
      <w:r>
        <w:rPr>
          <w:rFonts w:hint="default" w:ascii="Times New Roman" w:hAnsi="Times New Roman" w:eastAsia="方正仿宋简体" w:cs="Times New Roman"/>
          <w:sz w:val="28"/>
          <w:szCs w:val="24"/>
          <w:u w:val="single"/>
        </w:rPr>
        <w:t xml:space="preserve">            </w:t>
      </w:r>
    </w:p>
    <w:p>
      <w:pPr>
        <w:keepNext w:val="0"/>
        <w:keepLines w:val="0"/>
        <w:pageBreakBefore w:val="0"/>
        <w:kinsoku/>
        <w:wordWrap/>
        <w:overflowPunct w:val="0"/>
        <w:topLinePunct w:val="0"/>
        <w:bidi w:val="0"/>
        <w:adjustRightInd/>
        <w:ind w:firstLine="0" w:firstLineChars="0"/>
        <w:textAlignment w:val="auto"/>
        <w:rPr>
          <w:rFonts w:hint="default" w:ascii="Times New Roman" w:hAnsi="Times New Roman" w:eastAsia="方正仿宋简体" w:cs="Times New Roman"/>
          <w:sz w:val="32"/>
        </w:rPr>
      </w:pPr>
    </w:p>
    <w:p>
      <w:pPr>
        <w:keepNext w:val="0"/>
        <w:keepLines w:val="0"/>
        <w:pageBreakBefore w:val="0"/>
        <w:kinsoku/>
        <w:wordWrap/>
        <w:overflowPunct w:val="0"/>
        <w:topLinePunct w:val="0"/>
        <w:bidi w:val="0"/>
        <w:adjustRightInd/>
        <w:ind w:firstLine="0" w:firstLineChars="0"/>
        <w:textAlignment w:val="auto"/>
        <w:rPr>
          <w:rFonts w:hint="default" w:ascii="Times New Roman" w:hAnsi="Times New Roman" w:eastAsia="方正仿宋简体" w:cs="Times New Roman"/>
          <w:sz w:val="32"/>
        </w:rPr>
      </w:pPr>
    </w:p>
    <w:p>
      <w:pPr>
        <w:keepNext w:val="0"/>
        <w:keepLines w:val="0"/>
        <w:pageBreakBefore w:val="0"/>
        <w:kinsoku/>
        <w:wordWrap/>
        <w:overflowPunct w:val="0"/>
        <w:topLinePunct w:val="0"/>
        <w:bidi w:val="0"/>
        <w:adjustRightInd/>
        <w:ind w:firstLine="0" w:firstLineChars="0"/>
        <w:textAlignment w:val="auto"/>
        <w:rPr>
          <w:rFonts w:hint="default" w:ascii="Times New Roman" w:hAnsi="Times New Roman" w:eastAsia="方正仿宋简体" w:cs="Times New Roman"/>
          <w:sz w:val="32"/>
        </w:rPr>
      </w:pPr>
    </w:p>
    <w:p>
      <w:pPr>
        <w:keepNext w:val="0"/>
        <w:keepLines w:val="0"/>
        <w:pageBreakBefore w:val="0"/>
        <w:kinsoku/>
        <w:wordWrap/>
        <w:overflowPunct w:val="0"/>
        <w:topLinePunct w:val="0"/>
        <w:bidi w:val="0"/>
        <w:adjustRightInd/>
        <w:ind w:firstLine="0" w:firstLineChars="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w:t>
      </w:r>
      <w:r>
        <w:rPr>
          <w:rFonts w:hint="eastAsia" w:ascii="Times New Roman" w:hAnsi="Times New Roman" w:eastAsia="黑体" w:cs="Times New Roman"/>
          <w:sz w:val="32"/>
          <w:lang w:val="en-US" w:eastAsia="zh-CN"/>
        </w:rPr>
        <w:t>件7</w:t>
      </w:r>
    </w:p>
    <w:p>
      <w:pPr>
        <w:keepNext w:val="0"/>
        <w:keepLines w:val="0"/>
        <w:pageBreakBefore w:val="0"/>
        <w:kinsoku/>
        <w:wordWrap/>
        <w:overflowPunct w:val="0"/>
        <w:topLinePunct w:val="0"/>
        <w:bidi w:val="0"/>
        <w:adjustRightInd/>
        <w:snapToGrid w:val="0"/>
        <w:ind w:firstLine="0" w:firstLineChars="0"/>
        <w:jc w:val="center"/>
        <w:textAlignment w:val="auto"/>
        <w:rPr>
          <w:rFonts w:hint="default" w:ascii="Times New Roman" w:hAnsi="Times New Roman" w:eastAsia="方正小标宋简体"/>
          <w:spacing w:val="-20"/>
          <w:sz w:val="44"/>
          <w:szCs w:val="44"/>
          <w:highlight w:val="none"/>
        </w:rPr>
      </w:pPr>
      <w:r>
        <w:rPr>
          <w:rFonts w:hint="default" w:ascii="Times New Roman" w:hAnsi="Times New Roman" w:eastAsia="方正小标宋简体" w:cs="Times New Roman"/>
          <w:spacing w:val="-20"/>
          <w:sz w:val="44"/>
          <w:szCs w:val="44"/>
          <w:highlight w:val="none"/>
        </w:rPr>
        <w:t>2023年全国职业院校技能大赛</w:t>
      </w:r>
      <w:r>
        <w:rPr>
          <w:rFonts w:hint="default" w:ascii="Times New Roman" w:hAnsi="Times New Roman" w:eastAsia="方正小标宋简体"/>
          <w:spacing w:val="-20"/>
          <w:sz w:val="44"/>
          <w:szCs w:val="44"/>
          <w:highlight w:val="none"/>
        </w:rPr>
        <w:t>思想政治教育课程</w:t>
      </w:r>
    </w:p>
    <w:p>
      <w:pPr>
        <w:keepNext w:val="0"/>
        <w:keepLines w:val="0"/>
        <w:pageBreakBefore w:val="0"/>
        <w:kinsoku/>
        <w:wordWrap/>
        <w:overflowPunct w:val="0"/>
        <w:topLinePunct w:val="0"/>
        <w:bidi w:val="0"/>
        <w:adjustRightInd/>
        <w:snapToGrid w:val="0"/>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sz w:val="44"/>
          <w:szCs w:val="44"/>
          <w:highlight w:val="none"/>
        </w:rPr>
        <w:t>教学能力比赛</w:t>
      </w:r>
      <w:r>
        <w:rPr>
          <w:rFonts w:hint="default" w:ascii="Times New Roman" w:hAnsi="Times New Roman" w:eastAsia="方正小标宋简体" w:cs="Times New Roman"/>
          <w:sz w:val="44"/>
          <w:szCs w:val="44"/>
          <w:highlight w:val="none"/>
        </w:rPr>
        <w:t>***（地区）参赛队信息公示</w:t>
      </w:r>
    </w:p>
    <w:p>
      <w:pPr>
        <w:keepNext w:val="0"/>
        <w:keepLines w:val="0"/>
        <w:pageBreakBefore w:val="0"/>
        <w:kinsoku/>
        <w:wordWrap/>
        <w:overflowPunct w:val="0"/>
        <w:topLinePunct w:val="0"/>
        <w:bidi w:val="0"/>
        <w:adjustRightInd/>
        <w:ind w:firstLine="0" w:firstLineChars="0"/>
        <w:jc w:val="center"/>
        <w:textAlignment w:val="auto"/>
        <w:rPr>
          <w:rFonts w:hint="eastAsia" w:ascii="方正仿宋简体" w:hAnsi="方正仿宋简体" w:eastAsia="方正仿宋简体" w:cs="方正仿宋简体"/>
          <w:sz w:val="32"/>
          <w:lang w:eastAsia="zh-CN"/>
        </w:rPr>
      </w:pPr>
      <w:r>
        <w:rPr>
          <w:rFonts w:hint="eastAsia" w:ascii="Times New Roman" w:hAnsi="Times New Roman" w:eastAsia="方正仿宋简体"/>
          <w:sz w:val="32"/>
          <w:highlight w:val="none"/>
        </w:rPr>
        <w:t>（</w:t>
      </w:r>
      <w:r>
        <w:rPr>
          <w:rFonts w:hint="eastAsia" w:ascii="Times New Roman" w:hAnsi="Times New Roman" w:eastAsia="方正仿宋简体"/>
          <w:sz w:val="32"/>
          <w:highlight w:val="none"/>
          <w:lang w:val="en-US" w:eastAsia="zh-CN"/>
        </w:rPr>
        <w:t>参考</w:t>
      </w:r>
      <w:r>
        <w:rPr>
          <w:rFonts w:hint="eastAsia" w:ascii="Times New Roman" w:hAnsi="Times New Roman" w:eastAsia="方正仿宋简体"/>
          <w:sz w:val="32"/>
          <w:highlight w:val="none"/>
        </w:rPr>
        <w:t>模板</w:t>
      </w:r>
      <w:r>
        <w:rPr>
          <w:rFonts w:hint="eastAsia" w:ascii="Times New Roman" w:hAnsi="Times New Roman" w:eastAsia="方正仿宋简体"/>
          <w:sz w:val="32"/>
          <w:highlight w:val="none"/>
          <w:lang w:eastAsia="zh-CN"/>
        </w:rPr>
        <w:t>）</w:t>
      </w:r>
    </w:p>
    <w:p>
      <w:pPr>
        <w:keepNext w:val="0"/>
        <w:keepLines w:val="0"/>
        <w:pageBreakBefore w:val="0"/>
        <w:kinsoku/>
        <w:wordWrap/>
        <w:overflowPunct w:val="0"/>
        <w:topLinePunct w:val="0"/>
        <w:bidi w:val="0"/>
        <w:adjustRightInd/>
        <w:ind w:firstLine="640" w:firstLineChars="200"/>
        <w:textAlignment w:val="auto"/>
        <w:rPr>
          <w:rFonts w:hint="eastAsia" w:ascii="方正仿宋简体" w:hAnsi="方正仿宋简体" w:eastAsia="方正仿宋简体" w:cs="方正仿宋简体"/>
          <w:sz w:val="32"/>
        </w:rPr>
      </w:pPr>
    </w:p>
    <w:p>
      <w:pPr>
        <w:keepNext w:val="0"/>
        <w:keepLines w:val="0"/>
        <w:pageBreakBefore w:val="0"/>
        <w:kinsoku/>
        <w:wordWrap/>
        <w:overflowPunct w:val="0"/>
        <w:topLinePunct w:val="0"/>
        <w:bidi w:val="0"/>
        <w:adjustRightInd/>
        <w:ind w:firstLine="640" w:firstLineChars="200"/>
        <w:textAlignment w:val="auto"/>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依据《</w:t>
      </w:r>
      <w:r>
        <w:rPr>
          <w:rFonts w:hint="default" w:ascii="Times New Roman" w:hAnsi="Times New Roman" w:eastAsia="方正仿宋简体" w:cs="Times New Roman"/>
          <w:sz w:val="32"/>
        </w:rPr>
        <w:t>2023年</w:t>
      </w:r>
      <w:r>
        <w:rPr>
          <w:rFonts w:hint="eastAsia" w:ascii="方正仿宋简体" w:hAnsi="方正仿宋简体" w:eastAsia="方正仿宋简体" w:cs="方正仿宋简体"/>
          <w:sz w:val="32"/>
        </w:rPr>
        <w:t>全国职业院校技能大赛思想政治教育课程教学能力比赛</w:t>
      </w:r>
      <w:r>
        <w:rPr>
          <w:rFonts w:hint="eastAsia" w:ascii="方正仿宋简体" w:hAnsi="方正仿宋简体" w:eastAsia="方正仿宋简体" w:cs="方正仿宋简体"/>
          <w:sz w:val="32"/>
          <w:lang w:val="en-US" w:eastAsia="zh-CN"/>
        </w:rPr>
        <w:t>方案</w:t>
      </w:r>
      <w:r>
        <w:rPr>
          <w:rFonts w:hint="eastAsia" w:ascii="方正仿宋简体" w:hAnsi="方正仿宋简体" w:eastAsia="方正仿宋简体" w:cs="方正仿宋简体"/>
          <w:sz w:val="32"/>
        </w:rPr>
        <w:t>》</w:t>
      </w:r>
      <w:r>
        <w:rPr>
          <w:rFonts w:hint="eastAsia" w:ascii="方正仿宋简体" w:hAnsi="方正仿宋简体" w:eastAsia="方正仿宋简体" w:cs="方正仿宋简体"/>
          <w:sz w:val="32"/>
          <w:lang w:val="en-US" w:eastAsia="zh-CN"/>
        </w:rPr>
        <w:t>有关</w:t>
      </w:r>
      <w:r>
        <w:rPr>
          <w:rFonts w:hint="eastAsia" w:ascii="方正仿宋简体" w:hAnsi="方正仿宋简体" w:eastAsia="方正仿宋简体" w:cs="方正仿宋简体"/>
          <w:sz w:val="32"/>
        </w:rPr>
        <w:t>要求，</w:t>
      </w:r>
      <w:r>
        <w:rPr>
          <w:rFonts w:hint="default" w:ascii="Times New Roman" w:hAnsi="Times New Roman" w:eastAsia="方正仿宋简体" w:cs="Times New Roman"/>
          <w:sz w:val="32"/>
        </w:rPr>
        <w:t>***（地区</w:t>
      </w:r>
      <w:r>
        <w:rPr>
          <w:rFonts w:hint="eastAsia" w:ascii="方正仿宋简体" w:hAnsi="方正仿宋简体" w:eastAsia="方正仿宋简体" w:cs="方正仿宋简体"/>
          <w:sz w:val="32"/>
        </w:rPr>
        <w:t>）教育厅（教委或教育局）对</w:t>
      </w:r>
      <w:r>
        <w:rPr>
          <w:rFonts w:hint="default" w:ascii="Times New Roman" w:hAnsi="Times New Roman" w:eastAsia="方正仿宋简体" w:cs="Times New Roman"/>
          <w:sz w:val="32"/>
        </w:rPr>
        <w:t>***（地区）**支参</w:t>
      </w:r>
      <w:r>
        <w:rPr>
          <w:rFonts w:hint="eastAsia" w:ascii="方正仿宋简体" w:hAnsi="方正仿宋简体" w:eastAsia="方正仿宋简体" w:cs="方正仿宋简体"/>
          <w:sz w:val="32"/>
        </w:rPr>
        <w:t>赛队的</w:t>
      </w:r>
      <w:r>
        <w:rPr>
          <w:rFonts w:hint="eastAsia" w:ascii="方正仿宋简体" w:hAnsi="方正仿宋简体" w:eastAsia="方正仿宋简体" w:cs="方正仿宋简体"/>
          <w:sz w:val="32"/>
          <w:lang w:val="en-US" w:eastAsia="zh-CN"/>
        </w:rPr>
        <w:t>情况进行了核查，主要包括</w:t>
      </w:r>
      <w:r>
        <w:rPr>
          <w:rFonts w:hint="eastAsia" w:ascii="方正仿宋简体" w:hAnsi="方正仿宋简体" w:eastAsia="方正仿宋简体" w:cs="方正仿宋简体"/>
          <w:sz w:val="32"/>
        </w:rPr>
        <w:t>参赛队成员所在学校思政课开设、教材选用、教师身份和基本条件、实际授课等情况</w:t>
      </w:r>
      <w:r>
        <w:rPr>
          <w:rFonts w:hint="eastAsia" w:ascii="方正仿宋简体" w:hAnsi="方正仿宋简体" w:eastAsia="方正仿宋简体" w:cs="方正仿宋简体"/>
          <w:sz w:val="32"/>
          <w:lang w:eastAsia="zh-CN"/>
        </w:rPr>
        <w:t>，</w:t>
      </w:r>
      <w:r>
        <w:rPr>
          <w:rFonts w:hint="eastAsia" w:ascii="方正仿宋简体" w:hAnsi="方正仿宋简体" w:eastAsia="方正仿宋简体" w:cs="方正仿宋简体"/>
          <w:sz w:val="32"/>
        </w:rPr>
        <w:t>现公示如下：</w:t>
      </w:r>
    </w:p>
    <w:p>
      <w:pPr>
        <w:keepNext w:val="0"/>
        <w:keepLines w:val="0"/>
        <w:pageBreakBefore w:val="0"/>
        <w:kinsoku/>
        <w:wordWrap/>
        <w:overflowPunct w:val="0"/>
        <w:topLinePunct w:val="0"/>
        <w:bidi w:val="0"/>
        <w:adjustRightInd/>
        <w:ind w:firstLine="640" w:firstLineChars="200"/>
        <w:textAlignment w:val="auto"/>
        <w:outlineLvl w:val="0"/>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rPr>
        <w:t>一、</w:t>
      </w:r>
      <w:r>
        <w:rPr>
          <w:rFonts w:hint="eastAsia" w:ascii="Times New Roman" w:hAnsi="Times New Roman" w:eastAsia="黑体" w:cs="Times New Roman"/>
          <w:sz w:val="32"/>
          <w:highlight w:val="none"/>
          <w:lang w:eastAsia="zh-CN"/>
        </w:rPr>
        <w:t>“</w:t>
      </w:r>
      <w:r>
        <w:rPr>
          <w:rFonts w:hint="eastAsia" w:ascii="Times New Roman" w:hAnsi="Times New Roman" w:eastAsia="黑体"/>
          <w:sz w:val="32"/>
          <w:highlight w:val="none"/>
        </w:rPr>
        <w:t>中国特色社会主义</w:t>
      </w:r>
      <w:r>
        <w:rPr>
          <w:rFonts w:hint="eastAsia" w:ascii="Times New Roman" w:hAnsi="Times New Roman" w:eastAsia="黑体" w:cs="Times New Roman"/>
          <w:sz w:val="32"/>
          <w:highlight w:val="none"/>
          <w:lang w:eastAsia="zh-CN"/>
        </w:rPr>
        <w:t>”</w:t>
      </w:r>
      <w:r>
        <w:rPr>
          <w:rFonts w:hint="default" w:ascii="Times New Roman" w:hAnsi="Times New Roman" w:eastAsia="黑体" w:cs="Times New Roman"/>
          <w:sz w:val="32"/>
          <w:highlight w:val="none"/>
        </w:rPr>
        <w:t>组</w:t>
      </w:r>
      <w:r>
        <w:rPr>
          <w:rFonts w:hint="eastAsia" w:ascii="Times New Roman" w:hAnsi="Times New Roman" w:eastAsia="黑体" w:cs="Times New Roman"/>
          <w:sz w:val="32"/>
          <w:highlight w:val="none"/>
          <w:lang w:val="en-US" w:eastAsia="zh-CN"/>
        </w:rPr>
        <w:t>1队</w:t>
      </w:r>
    </w:p>
    <w:p>
      <w:pPr>
        <w:keepNext w:val="0"/>
        <w:keepLines w:val="0"/>
        <w:pageBreakBefore w:val="0"/>
        <w:kinsoku/>
        <w:wordWrap/>
        <w:overflowPunct w:val="0"/>
        <w:topLinePunct w:val="0"/>
        <w:bidi w:val="0"/>
        <w:adjustRightInd/>
        <w:ind w:firstLine="640" w:firstLineChars="200"/>
        <w:textAlignment w:val="auto"/>
        <w:rPr>
          <w:rFonts w:hint="eastAsia" w:ascii="方正仿宋简体" w:hAnsi="方正仿宋简体" w:eastAsia="方正仿宋简体" w:cs="方正仿宋简体"/>
          <w:sz w:val="32"/>
          <w:lang w:val="en-US" w:eastAsia="zh-CN"/>
        </w:rPr>
      </w:pPr>
      <w:r>
        <w:rPr>
          <w:rFonts w:hint="default" w:ascii="Times New Roman" w:hAnsi="Times New Roman" w:eastAsia="方正仿宋简体" w:cs="Times New Roman"/>
          <w:sz w:val="32"/>
          <w:lang w:val="en-US" w:eastAsia="zh-CN"/>
        </w:rPr>
        <w:t>1.参赛</w:t>
      </w:r>
      <w:r>
        <w:rPr>
          <w:rFonts w:hint="eastAsia" w:ascii="方正仿宋简体" w:hAnsi="方正仿宋简体" w:eastAsia="方正仿宋简体" w:cs="方正仿宋简体"/>
          <w:sz w:val="32"/>
          <w:lang w:val="en-US" w:eastAsia="zh-CN"/>
        </w:rPr>
        <w:t>队人员组成</w:t>
      </w:r>
    </w:p>
    <w:p>
      <w:pPr>
        <w:keepNext w:val="0"/>
        <w:keepLines w:val="0"/>
        <w:pageBreakBefore w:val="0"/>
        <w:kinsoku/>
        <w:wordWrap/>
        <w:overflowPunct w:val="0"/>
        <w:topLinePunct w:val="0"/>
        <w:bidi w:val="0"/>
        <w:adjustRightInd/>
        <w:ind w:firstLine="640" w:firstLineChars="200"/>
        <w:textAlignment w:val="auto"/>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参赛教</w:t>
      </w:r>
      <w:r>
        <w:rPr>
          <w:rFonts w:hint="default" w:ascii="Times New Roman" w:hAnsi="Times New Roman" w:eastAsia="方正仿宋简体" w:cs="Times New Roman"/>
          <w:sz w:val="32"/>
        </w:rPr>
        <w:t>师***</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lang w:val="en-US" w:eastAsia="zh-CN"/>
        </w:rPr>
        <w:t>姓名</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rPr>
        <w:t>系***</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lang w:val="en-US" w:eastAsia="zh-CN"/>
        </w:rPr>
        <w:t>所在学校</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rPr>
        <w:t>在职</w:t>
      </w:r>
      <w:r>
        <w:rPr>
          <w:rFonts w:hint="default" w:ascii="Times New Roman" w:hAnsi="Times New Roman" w:eastAsia="方正仿宋简体" w:cs="Times New Roman"/>
          <w:sz w:val="32"/>
          <w:lang w:val="en-US" w:eastAsia="zh-CN"/>
        </w:rPr>
        <w:t>思政课</w:t>
      </w:r>
      <w:r>
        <w:rPr>
          <w:rFonts w:hint="default" w:ascii="Times New Roman" w:hAnsi="Times New Roman" w:eastAsia="方正仿宋简体" w:cs="Times New Roman"/>
          <w:sz w:val="32"/>
        </w:rPr>
        <w:t>教师、教龄***年</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lang w:val="en-US" w:eastAsia="zh-CN"/>
        </w:rPr>
        <w:t>2023—2024学年实际承担了</w:t>
      </w:r>
      <w:r>
        <w:rPr>
          <w:rFonts w:hint="default" w:ascii="Times New Roman" w:hAnsi="Times New Roman" w:eastAsia="方正仿宋简体" w:cs="Times New Roman"/>
          <w:sz w:val="32"/>
        </w:rPr>
        <w:t>***课程</w:t>
      </w:r>
      <w:r>
        <w:rPr>
          <w:rFonts w:hint="eastAsia" w:ascii="方正仿宋简体" w:hAnsi="方正仿宋简体" w:eastAsia="方正仿宋简体" w:cs="方正仿宋简体"/>
          <w:sz w:val="32"/>
        </w:rPr>
        <w:t>教学任务</w:t>
      </w:r>
      <w:r>
        <w:rPr>
          <w:rFonts w:hint="eastAsia" w:ascii="方正仿宋简体" w:hAnsi="方正仿宋简体" w:eastAsia="方正仿宋简体" w:cs="方正仿宋简体"/>
          <w:sz w:val="32"/>
          <w:lang w:eastAsia="zh-CN"/>
        </w:rPr>
        <w:t>。</w:t>
      </w:r>
    </w:p>
    <w:p>
      <w:pPr>
        <w:keepNext w:val="0"/>
        <w:keepLines w:val="0"/>
        <w:pageBreakBefore w:val="0"/>
        <w:kinsoku/>
        <w:wordWrap/>
        <w:overflowPunct w:val="0"/>
        <w:topLinePunct w:val="0"/>
        <w:bidi w:val="0"/>
        <w:adjustRightInd/>
        <w:ind w:firstLine="640" w:firstLineChars="200"/>
        <w:textAlignment w:val="auto"/>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（参照上一段体例，列举全部成员）</w:t>
      </w:r>
    </w:p>
    <w:p>
      <w:pPr>
        <w:keepNext w:val="0"/>
        <w:keepLines w:val="0"/>
        <w:pageBreakBefore w:val="0"/>
        <w:kinsoku/>
        <w:wordWrap/>
        <w:overflowPunct w:val="0"/>
        <w:topLinePunct w:val="0"/>
        <w:bidi w:val="0"/>
        <w:adjustRightInd/>
        <w:ind w:firstLine="640" w:firstLineChars="200"/>
        <w:textAlignment w:val="auto"/>
        <w:rPr>
          <w:rFonts w:hint="eastAsia" w:ascii="方正仿宋简体" w:hAnsi="方正仿宋简体" w:eastAsia="方正仿宋简体" w:cs="方正仿宋简体"/>
          <w:sz w:val="32"/>
        </w:rPr>
      </w:pPr>
      <w:r>
        <w:rPr>
          <w:rFonts w:hint="default" w:ascii="Times New Roman" w:hAnsi="Times New Roman" w:eastAsia="方正仿宋简体" w:cs="Times New Roman"/>
          <w:sz w:val="32"/>
          <w:lang w:val="en-US" w:eastAsia="zh-CN"/>
        </w:rPr>
        <w:t>2.该</w:t>
      </w:r>
      <w:r>
        <w:rPr>
          <w:rFonts w:hint="eastAsia" w:ascii="方正仿宋简体" w:hAnsi="方正仿宋简体" w:eastAsia="方正仿宋简体" w:cs="方正仿宋简体"/>
          <w:sz w:val="32"/>
          <w:lang w:val="en-US" w:eastAsia="zh-CN"/>
        </w:rPr>
        <w:t>参赛队成员所在学校均按</w:t>
      </w:r>
      <w:r>
        <w:rPr>
          <w:rFonts w:hint="eastAsia" w:ascii="方正仿宋简体" w:hAnsi="方正仿宋简体" w:eastAsia="方正仿宋简体" w:cs="方正仿宋简体"/>
          <w:sz w:val="32"/>
        </w:rPr>
        <w:t>《新时代学校思想政治理论课改革创新实施方案》（教材</w:t>
      </w:r>
      <w:r>
        <w:rPr>
          <w:rFonts w:hint="default" w:ascii="Times New Roman" w:hAnsi="Times New Roman" w:eastAsia="方正仿宋简体" w:cs="Times New Roman"/>
          <w:sz w:val="32"/>
        </w:rPr>
        <w:t>〔2020〕6号</w:t>
      </w:r>
      <w:r>
        <w:rPr>
          <w:rFonts w:hint="eastAsia" w:ascii="方正仿宋简体" w:hAnsi="方正仿宋简体" w:eastAsia="方正仿宋简体" w:cs="方正仿宋简体"/>
          <w:sz w:val="32"/>
        </w:rPr>
        <w:t>）规定开齐开足</w:t>
      </w:r>
      <w:r>
        <w:rPr>
          <w:rFonts w:hint="eastAsia" w:ascii="方正仿宋简体" w:hAnsi="方正仿宋简体" w:eastAsia="方正仿宋简体" w:cs="方正仿宋简体"/>
          <w:sz w:val="32"/>
          <w:lang w:eastAsia="zh-CN"/>
        </w:rPr>
        <w:t>思政课</w:t>
      </w:r>
      <w:r>
        <w:rPr>
          <w:rFonts w:hint="eastAsia" w:ascii="方正仿宋简体" w:hAnsi="方正仿宋简体" w:eastAsia="方正仿宋简体" w:cs="方正仿宋简体"/>
          <w:sz w:val="32"/>
        </w:rPr>
        <w:t>，按国家规定选用统编教材。</w:t>
      </w:r>
    </w:p>
    <w:p>
      <w:pPr>
        <w:keepNext w:val="0"/>
        <w:keepLines w:val="0"/>
        <w:pageBreakBefore w:val="0"/>
        <w:kinsoku/>
        <w:wordWrap/>
        <w:overflowPunct w:val="0"/>
        <w:topLinePunct w:val="0"/>
        <w:bidi w:val="0"/>
        <w:adjustRightInd/>
        <w:ind w:firstLine="640" w:firstLineChars="200"/>
        <w:textAlignment w:val="auto"/>
        <w:rPr>
          <w:rFonts w:hint="default" w:ascii="Times New Roman" w:hAnsi="Times New Roman" w:eastAsia="方正仿宋简体" w:cs="Times New Roman"/>
          <w:sz w:val="32"/>
          <w:lang w:val="en-US" w:eastAsia="zh-CN"/>
        </w:rPr>
      </w:pPr>
      <w:r>
        <w:rPr>
          <w:rFonts w:hint="default" w:ascii="Times New Roman" w:hAnsi="Times New Roman" w:eastAsia="方正仿宋简体" w:cs="Times New Roman"/>
          <w:sz w:val="32"/>
          <w:lang w:val="en-US" w:eastAsia="zh-CN"/>
        </w:rPr>
        <w:t>3.该参赛队依托</w:t>
      </w:r>
      <w:r>
        <w:rPr>
          <w:rFonts w:hint="default" w:ascii="Times New Roman" w:hAnsi="Times New Roman" w:eastAsia="方正仿宋简体" w:cs="Times New Roman"/>
          <w:sz w:val="32"/>
        </w:rPr>
        <w:t>参赛教师***</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lang w:val="en-US" w:eastAsia="zh-CN"/>
        </w:rPr>
        <w:t>姓名</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lang w:val="en-US" w:eastAsia="zh-CN"/>
        </w:rPr>
        <w:t>在2023—2024学年讲授思政课的</w:t>
      </w:r>
      <w:r>
        <w:rPr>
          <w:rFonts w:hint="default" w:ascii="Times New Roman" w:hAnsi="Times New Roman" w:eastAsia="方正仿宋简体" w:cs="Times New Roman"/>
          <w:sz w:val="32"/>
        </w:rPr>
        <w:t>***</w:t>
      </w:r>
      <w:r>
        <w:rPr>
          <w:rFonts w:hint="default" w:ascii="Times New Roman" w:hAnsi="Times New Roman" w:eastAsia="方正仿宋简体" w:cs="Times New Roman"/>
          <w:sz w:val="32"/>
          <w:lang w:val="en-US" w:eastAsia="zh-CN"/>
        </w:rPr>
        <w:t>班级进行学情分析、教学设计、开展教学。</w:t>
      </w:r>
      <w:r>
        <w:rPr>
          <w:rFonts w:hint="default" w:ascii="Times New Roman" w:hAnsi="Times New Roman" w:eastAsia="方正仿宋简体" w:cs="Times New Roman"/>
          <w:sz w:val="32"/>
        </w:rPr>
        <w:t>该校实际开设了***专业并按规定备案</w:t>
      </w:r>
      <w:r>
        <w:rPr>
          <w:rFonts w:hint="default" w:ascii="Times New Roman" w:hAnsi="Times New Roman" w:eastAsia="方正仿宋简体" w:cs="Times New Roman"/>
          <w:sz w:val="32"/>
          <w:lang w:eastAsia="zh-CN"/>
        </w:rPr>
        <w:t>，</w:t>
      </w:r>
      <w:r>
        <w:rPr>
          <w:rFonts w:hint="default" w:ascii="Times New Roman" w:hAnsi="Times New Roman" w:eastAsia="方正仿宋简体" w:cs="Times New Roman"/>
          <w:sz w:val="32"/>
        </w:rPr>
        <w:t>该专业实际存在***班，报名前该班学生**人</w:t>
      </w:r>
      <w:r>
        <w:rPr>
          <w:rFonts w:hint="default" w:ascii="Times New Roman" w:hAnsi="Times New Roman" w:eastAsia="方正仿宋简体" w:cs="Times New Roman"/>
          <w:sz w:val="32"/>
          <w:lang w:eastAsia="zh-CN"/>
        </w:rPr>
        <w:t>。</w:t>
      </w:r>
    </w:p>
    <w:p>
      <w:pPr>
        <w:keepNext w:val="0"/>
        <w:keepLines w:val="0"/>
        <w:pageBreakBefore w:val="0"/>
        <w:kinsoku/>
        <w:wordWrap/>
        <w:overflowPunct w:val="0"/>
        <w:topLinePunct w:val="0"/>
        <w:bidi w:val="0"/>
        <w:adjustRightInd/>
        <w:ind w:firstLine="640" w:firstLineChars="200"/>
        <w:textAlignment w:val="auto"/>
        <w:outlineLvl w:val="0"/>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val="en-US" w:eastAsia="zh-CN"/>
        </w:rPr>
        <w:t>二</w:t>
      </w:r>
      <w:r>
        <w:rPr>
          <w:rFonts w:hint="default" w:ascii="Times New Roman" w:hAnsi="Times New Roman" w:eastAsia="黑体" w:cs="Times New Roman"/>
          <w:sz w:val="32"/>
          <w:highlight w:val="none"/>
        </w:rPr>
        <w:t>、</w:t>
      </w:r>
      <w:r>
        <w:rPr>
          <w:rFonts w:hint="eastAsia" w:ascii="Times New Roman" w:hAnsi="Times New Roman" w:eastAsia="黑体" w:cs="Times New Roman"/>
          <w:sz w:val="32"/>
          <w:highlight w:val="none"/>
          <w:lang w:eastAsia="zh-CN"/>
        </w:rPr>
        <w:t>“</w:t>
      </w:r>
      <w:r>
        <w:rPr>
          <w:rFonts w:hint="eastAsia" w:ascii="Times New Roman" w:hAnsi="Times New Roman" w:eastAsia="黑体"/>
          <w:sz w:val="32"/>
          <w:highlight w:val="none"/>
        </w:rPr>
        <w:t>中国特色社会主义</w:t>
      </w:r>
      <w:r>
        <w:rPr>
          <w:rFonts w:hint="eastAsia" w:ascii="Times New Roman" w:hAnsi="Times New Roman" w:eastAsia="黑体" w:cs="Times New Roman"/>
          <w:sz w:val="32"/>
          <w:highlight w:val="none"/>
          <w:lang w:eastAsia="zh-CN"/>
        </w:rPr>
        <w:t>”</w:t>
      </w:r>
      <w:r>
        <w:rPr>
          <w:rFonts w:hint="default" w:ascii="Times New Roman" w:hAnsi="Times New Roman" w:eastAsia="黑体" w:cs="Times New Roman"/>
          <w:sz w:val="32"/>
          <w:highlight w:val="none"/>
        </w:rPr>
        <w:t>组</w:t>
      </w:r>
      <w:r>
        <w:rPr>
          <w:rFonts w:hint="eastAsia" w:ascii="Times New Roman" w:hAnsi="Times New Roman" w:eastAsia="黑体" w:cs="Times New Roman"/>
          <w:sz w:val="32"/>
          <w:highlight w:val="none"/>
          <w:lang w:val="en-US" w:eastAsia="zh-CN"/>
        </w:rPr>
        <w:t>2队</w:t>
      </w:r>
    </w:p>
    <w:p>
      <w:pPr>
        <w:keepNext w:val="0"/>
        <w:keepLines w:val="0"/>
        <w:pageBreakBefore w:val="0"/>
        <w:kinsoku/>
        <w:wordWrap/>
        <w:overflowPunct w:val="0"/>
        <w:topLinePunct w:val="0"/>
        <w:bidi w:val="0"/>
        <w:adjustRightInd/>
        <w:ind w:firstLine="640" w:firstLineChars="200"/>
        <w:textAlignment w:val="auto"/>
        <w:outlineLvl w:val="0"/>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val="en-US" w:eastAsia="zh-CN"/>
        </w:rPr>
        <w:t>三</w:t>
      </w:r>
      <w:r>
        <w:rPr>
          <w:rFonts w:hint="default" w:ascii="Times New Roman" w:hAnsi="Times New Roman" w:eastAsia="黑体" w:cs="Times New Roman"/>
          <w:sz w:val="32"/>
          <w:highlight w:val="none"/>
        </w:rPr>
        <w:t>、</w:t>
      </w:r>
      <w:r>
        <w:rPr>
          <w:rFonts w:hint="eastAsia" w:ascii="Times New Roman" w:hAnsi="Times New Roman" w:eastAsia="黑体" w:cs="Times New Roman"/>
          <w:sz w:val="32"/>
          <w:highlight w:val="none"/>
          <w:lang w:eastAsia="zh-CN"/>
        </w:rPr>
        <w:t>“</w:t>
      </w:r>
      <w:r>
        <w:rPr>
          <w:rFonts w:hint="eastAsia" w:ascii="Times New Roman" w:hAnsi="Times New Roman" w:eastAsia="黑体"/>
          <w:sz w:val="32"/>
          <w:highlight w:val="none"/>
        </w:rPr>
        <w:t>心理健康与职业生涯</w:t>
      </w:r>
      <w:r>
        <w:rPr>
          <w:rFonts w:hint="eastAsia" w:ascii="Times New Roman" w:hAnsi="Times New Roman" w:eastAsia="黑体" w:cs="Times New Roman"/>
          <w:sz w:val="32"/>
          <w:highlight w:val="none"/>
          <w:lang w:eastAsia="zh-CN"/>
        </w:rPr>
        <w:t>”</w:t>
      </w:r>
      <w:r>
        <w:rPr>
          <w:rFonts w:hint="default" w:ascii="Times New Roman" w:hAnsi="Times New Roman" w:eastAsia="黑体" w:cs="Times New Roman"/>
          <w:sz w:val="32"/>
          <w:highlight w:val="none"/>
        </w:rPr>
        <w:t>组</w:t>
      </w:r>
      <w:r>
        <w:rPr>
          <w:rFonts w:hint="eastAsia" w:ascii="Times New Roman" w:hAnsi="Times New Roman" w:eastAsia="黑体" w:cs="Times New Roman"/>
          <w:sz w:val="32"/>
          <w:highlight w:val="none"/>
          <w:lang w:val="en-US" w:eastAsia="zh-CN"/>
        </w:rPr>
        <w:t>1队</w:t>
      </w:r>
    </w:p>
    <w:p>
      <w:pPr>
        <w:keepNext w:val="0"/>
        <w:keepLines w:val="0"/>
        <w:pageBreakBefore w:val="0"/>
        <w:kinsoku/>
        <w:wordWrap/>
        <w:overflowPunct w:val="0"/>
        <w:topLinePunct w:val="0"/>
        <w:bidi w:val="0"/>
        <w:adjustRightInd/>
        <w:ind w:firstLine="640" w:firstLineChars="200"/>
        <w:textAlignment w:val="auto"/>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参考</w:t>
      </w:r>
      <w:r>
        <w:rPr>
          <w:rFonts w:hint="eastAsia" w:ascii="方正仿宋简体" w:hAnsi="方正仿宋简体" w:eastAsia="方正仿宋简体" w:cs="方正仿宋简体"/>
          <w:sz w:val="32"/>
          <w:lang w:val="en-US" w:eastAsia="zh-CN"/>
        </w:rPr>
        <w:t>前</w:t>
      </w:r>
      <w:r>
        <w:rPr>
          <w:rFonts w:hint="eastAsia" w:ascii="方正仿宋简体" w:hAnsi="方正仿宋简体" w:eastAsia="方正仿宋简体" w:cs="方正仿宋简体"/>
          <w:sz w:val="32"/>
        </w:rPr>
        <w:t>组</w:t>
      </w:r>
      <w:r>
        <w:rPr>
          <w:rFonts w:hint="eastAsia" w:ascii="方正仿宋简体" w:hAnsi="方正仿宋简体" w:eastAsia="方正仿宋简体" w:cs="方正仿宋简体"/>
          <w:sz w:val="32"/>
          <w:lang w:val="en-US" w:eastAsia="zh-CN"/>
        </w:rPr>
        <w:t>依次</w:t>
      </w:r>
      <w:r>
        <w:rPr>
          <w:rFonts w:hint="eastAsia" w:ascii="方正仿宋简体" w:hAnsi="方正仿宋简体" w:eastAsia="方正仿宋简体" w:cs="方正仿宋简体"/>
          <w:sz w:val="32"/>
        </w:rPr>
        <w:t>列写公示信息。</w:t>
      </w:r>
    </w:p>
    <w:p>
      <w:pPr>
        <w:keepNext w:val="0"/>
        <w:keepLines w:val="0"/>
        <w:pageBreakBefore w:val="0"/>
        <w:kinsoku/>
        <w:wordWrap/>
        <w:overflowPunct w:val="0"/>
        <w:topLinePunct w:val="0"/>
        <w:bidi w:val="0"/>
        <w:adjustRightInd/>
        <w:ind w:firstLine="640" w:firstLineChars="200"/>
        <w:textAlignment w:val="auto"/>
        <w:rPr>
          <w:rFonts w:hint="eastAsia" w:ascii="方正仿宋简体" w:hAnsi="方正仿宋简体" w:eastAsia="方正仿宋简体" w:cs="方正仿宋简体"/>
          <w:sz w:val="32"/>
        </w:rPr>
      </w:pPr>
    </w:p>
    <w:p>
      <w:pPr>
        <w:keepNext w:val="0"/>
        <w:keepLines w:val="0"/>
        <w:pageBreakBefore w:val="0"/>
        <w:kinsoku/>
        <w:wordWrap/>
        <w:overflowPunct w:val="0"/>
        <w:topLinePunct w:val="0"/>
        <w:bidi w:val="0"/>
        <w:adjustRightInd/>
        <w:ind w:firstLine="640" w:firstLineChars="200"/>
        <w:textAlignment w:val="auto"/>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rPr>
        <w:t>公示</w:t>
      </w:r>
      <w:r>
        <w:rPr>
          <w:rFonts w:hint="default" w:ascii="Times New Roman" w:hAnsi="Times New Roman" w:eastAsia="方正仿宋简体" w:cs="Times New Roman"/>
          <w:sz w:val="32"/>
        </w:rPr>
        <w:t>期为5个工作日，即自</w:t>
      </w:r>
      <w:r>
        <w:rPr>
          <w:rFonts w:hint="eastAsia" w:ascii="Times New Roman" w:hAnsi="Times New Roman" w:eastAsia="方正仿宋简体" w:cs="Times New Roman"/>
          <w:sz w:val="32"/>
          <w:lang w:val="en-US" w:eastAsia="zh-CN"/>
        </w:rPr>
        <w:t>2023</w:t>
      </w:r>
      <w:r>
        <w:rPr>
          <w:rFonts w:hint="default" w:ascii="Times New Roman" w:hAnsi="Times New Roman" w:eastAsia="方正仿宋简体" w:cs="Times New Roman"/>
          <w:sz w:val="32"/>
        </w:rPr>
        <w:t>年**月**日至**月**日，对以上信息的真实性和</w:t>
      </w:r>
      <w:r>
        <w:rPr>
          <w:rFonts w:hint="default" w:ascii="Times New Roman" w:hAnsi="Times New Roman" w:eastAsia="方正仿宋简体" w:cs="Times New Roman"/>
          <w:sz w:val="32"/>
          <w:lang w:val="en-US" w:eastAsia="zh-CN"/>
        </w:rPr>
        <w:t>是否符合</w:t>
      </w:r>
      <w:r>
        <w:rPr>
          <w:rFonts w:hint="default" w:ascii="Times New Roman" w:hAnsi="Times New Roman" w:eastAsia="方正仿宋简体" w:cs="Times New Roman"/>
          <w:sz w:val="32"/>
        </w:rPr>
        <w:t>参赛</w:t>
      </w:r>
      <w:r>
        <w:rPr>
          <w:rFonts w:hint="default" w:ascii="Times New Roman" w:hAnsi="Times New Roman" w:eastAsia="方正仿宋简体" w:cs="Times New Roman"/>
          <w:sz w:val="32"/>
          <w:lang w:val="en-US" w:eastAsia="zh-CN"/>
        </w:rPr>
        <w:t>条件</w:t>
      </w:r>
      <w:r>
        <w:rPr>
          <w:rFonts w:hint="default" w:ascii="Times New Roman" w:hAnsi="Times New Roman" w:eastAsia="方正仿宋简体" w:cs="Times New Roman"/>
          <w:sz w:val="32"/>
        </w:rPr>
        <w:t>有质疑的，请在公示期间将反馈意见发送到***@**.**邮箱，并电话联系****</w:t>
      </w:r>
      <w:r>
        <w:rPr>
          <w:rFonts w:hint="eastAsia" w:ascii="方正仿宋简体" w:hAnsi="方正仿宋简体" w:eastAsia="方正仿宋简体" w:cs="方正仿宋简体"/>
          <w:sz w:val="32"/>
        </w:rPr>
        <w:t>（电话号码）进行确认。</w:t>
      </w:r>
    </w:p>
    <w:p>
      <w:pPr>
        <w:keepNext w:val="0"/>
        <w:keepLines w:val="0"/>
        <w:pageBreakBefore w:val="0"/>
        <w:kinsoku/>
        <w:wordWrap/>
        <w:overflowPunct w:val="0"/>
        <w:topLinePunct w:val="0"/>
        <w:bidi w:val="0"/>
        <w:adjustRightInd/>
        <w:ind w:firstLine="640" w:firstLineChars="200"/>
        <w:textAlignment w:val="auto"/>
        <w:rPr>
          <w:rFonts w:hint="eastAsia" w:ascii="方正仿宋简体" w:hAnsi="方正仿宋简体" w:eastAsia="方正仿宋简体" w:cs="方正仿宋简体"/>
          <w:sz w:val="32"/>
        </w:rPr>
      </w:pPr>
    </w:p>
    <w:p>
      <w:pPr>
        <w:keepNext w:val="0"/>
        <w:keepLines w:val="0"/>
        <w:pageBreakBefore w:val="0"/>
        <w:kinsoku/>
        <w:wordWrap/>
        <w:overflowPunct w:val="0"/>
        <w:topLinePunct w:val="0"/>
        <w:bidi w:val="0"/>
        <w:adjustRightInd/>
        <w:ind w:firstLine="640" w:firstLineChars="200"/>
        <w:textAlignment w:val="auto"/>
        <w:rPr>
          <w:rFonts w:hint="eastAsia" w:ascii="方正仿宋简体" w:hAnsi="方正仿宋简体" w:eastAsia="方正仿宋简体" w:cs="方正仿宋简体"/>
          <w:sz w:val="32"/>
        </w:rPr>
      </w:pPr>
    </w:p>
    <w:p>
      <w:pPr>
        <w:keepNext w:val="0"/>
        <w:keepLines w:val="0"/>
        <w:pageBreakBefore w:val="0"/>
        <w:kinsoku/>
        <w:wordWrap w:val="0"/>
        <w:overflowPunct w:val="0"/>
        <w:topLinePunct w:val="0"/>
        <w:bidi w:val="0"/>
        <w:adjustRightInd/>
        <w:ind w:firstLine="0" w:firstLineChars="0"/>
        <w:jc w:val="right"/>
        <w:textAlignment w:val="auto"/>
        <w:rPr>
          <w:rFonts w:hint="default" w:ascii="Times New Roman" w:hAnsi="Times New Roman" w:eastAsia="方正仿宋简体" w:cs="Times New Roman"/>
          <w:sz w:val="32"/>
        </w:rPr>
      </w:pPr>
      <w:r>
        <w:rPr>
          <w:rFonts w:hint="default" w:ascii="Times New Roman" w:hAnsi="Times New Roman" w:eastAsia="方正仿宋简体" w:cs="Times New Roman"/>
          <w:sz w:val="32"/>
        </w:rPr>
        <w:t>***教育厅（教委或教育局）</w:t>
      </w:r>
      <w:r>
        <w:rPr>
          <w:rFonts w:hint="default" w:ascii="Times New Roman" w:hAnsi="Times New Roman" w:eastAsia="方正仿宋简体" w:cs="Times New Roman"/>
          <w:sz w:val="32"/>
          <w:lang w:val="en-US" w:eastAsia="zh-CN"/>
        </w:rPr>
        <w:t xml:space="preserve">  </w:t>
      </w:r>
    </w:p>
    <w:p>
      <w:pPr>
        <w:keepNext w:val="0"/>
        <w:keepLines w:val="0"/>
        <w:pageBreakBefore w:val="0"/>
        <w:kinsoku/>
        <w:wordWrap w:val="0"/>
        <w:overflowPunct w:val="0"/>
        <w:topLinePunct w:val="0"/>
        <w:bidi w:val="0"/>
        <w:adjustRightInd/>
        <w:ind w:firstLine="0" w:firstLineChars="0"/>
        <w:jc w:val="right"/>
        <w:textAlignment w:val="auto"/>
        <w:rPr>
          <w:rFonts w:hint="default" w:ascii="方正仿宋简体" w:hAnsi="方正仿宋简体" w:eastAsia="方正仿宋简体" w:cs="方正仿宋简体"/>
          <w:sz w:val="32"/>
          <w:lang w:val="en-US" w:eastAsia="zh-CN"/>
        </w:rPr>
      </w:pPr>
      <w:r>
        <w:rPr>
          <w:rFonts w:hint="default" w:ascii="Times New Roman" w:hAnsi="Times New Roman" w:eastAsia="方正仿宋简体" w:cs="Times New Roman"/>
          <w:sz w:val="32"/>
        </w:rPr>
        <w:t>****年**月**日</w:t>
      </w:r>
      <w:r>
        <w:rPr>
          <w:rFonts w:hint="default" w:ascii="Times New Roman" w:hAnsi="Times New Roman" w:eastAsia="方正仿宋简体" w:cs="Times New Roman"/>
          <w:sz w:val="32"/>
          <w:lang w:val="en-US" w:eastAsia="zh-CN"/>
        </w:rPr>
        <w:t xml:space="preserve">    </w:t>
      </w:r>
      <w:r>
        <w:rPr>
          <w:rFonts w:hint="eastAsia" w:ascii="方正仿宋简体" w:hAnsi="方正仿宋简体" w:eastAsia="方正仿宋简体" w:cs="方正仿宋简体"/>
          <w:sz w:val="32"/>
          <w:lang w:val="en-US" w:eastAsia="zh-CN"/>
        </w:rPr>
        <w:t xml:space="preserve">    </w:t>
      </w:r>
    </w:p>
    <w:p>
      <w:pPr>
        <w:keepNext w:val="0"/>
        <w:keepLines w:val="0"/>
        <w:pageBreakBefore w:val="0"/>
        <w:kinsoku/>
        <w:wordWrap/>
        <w:overflowPunct w:val="0"/>
        <w:topLinePunct w:val="0"/>
        <w:bidi w:val="0"/>
        <w:adjustRightInd/>
        <w:ind w:firstLine="0" w:firstLineChars="0"/>
        <w:textAlignment w:val="auto"/>
        <w:rPr>
          <w:rFonts w:hint="eastAsia" w:ascii="黑体" w:hAnsi="黑体" w:eastAsia="黑体" w:cs="黑体"/>
          <w:sz w:val="32"/>
          <w:lang w:val="en-US" w:eastAsia="zh-CN"/>
        </w:rPr>
      </w:pPr>
    </w:p>
    <w:p>
      <w:pPr>
        <w:keepNext w:val="0"/>
        <w:keepLines w:val="0"/>
        <w:pageBreakBefore w:val="0"/>
        <w:kinsoku/>
        <w:wordWrap/>
        <w:overflowPunct w:val="0"/>
        <w:topLinePunct w:val="0"/>
        <w:bidi w:val="0"/>
        <w:adjustRightInd/>
        <w:ind w:firstLine="0" w:firstLineChars="0"/>
        <w:textAlignment w:val="auto"/>
        <w:rPr>
          <w:rFonts w:hint="eastAsia" w:ascii="黑体" w:hAnsi="黑体" w:eastAsia="黑体" w:cs="黑体"/>
          <w:sz w:val="32"/>
          <w:lang w:val="en-US" w:eastAsia="zh-CN"/>
        </w:rPr>
      </w:pPr>
    </w:p>
    <w:p>
      <w:pPr>
        <w:keepNext w:val="0"/>
        <w:keepLines w:val="0"/>
        <w:pageBreakBefore w:val="0"/>
        <w:kinsoku/>
        <w:wordWrap/>
        <w:overflowPunct w:val="0"/>
        <w:topLinePunct w:val="0"/>
        <w:bidi w:val="0"/>
        <w:adjustRightInd/>
        <w:ind w:firstLine="0" w:firstLineChars="0"/>
        <w:textAlignment w:val="auto"/>
        <w:rPr>
          <w:rFonts w:hint="eastAsia" w:ascii="黑体" w:hAnsi="黑体" w:eastAsia="黑体" w:cs="黑体"/>
          <w:sz w:val="32"/>
          <w:lang w:val="en-US" w:eastAsia="zh-CN"/>
        </w:rPr>
      </w:pPr>
    </w:p>
    <w:p>
      <w:pPr>
        <w:keepNext w:val="0"/>
        <w:keepLines w:val="0"/>
        <w:pageBreakBefore w:val="0"/>
        <w:kinsoku/>
        <w:wordWrap/>
        <w:overflowPunct w:val="0"/>
        <w:topLinePunct w:val="0"/>
        <w:bidi w:val="0"/>
        <w:adjustRightInd/>
        <w:ind w:firstLine="0" w:firstLineChars="0"/>
        <w:textAlignment w:val="auto"/>
        <w:rPr>
          <w:rFonts w:hint="eastAsia" w:ascii="黑体" w:hAnsi="黑体" w:eastAsia="黑体" w:cs="黑体"/>
          <w:sz w:val="32"/>
          <w:lang w:val="en-US" w:eastAsia="zh-CN"/>
        </w:rPr>
      </w:pPr>
    </w:p>
    <w:p>
      <w:pPr>
        <w:keepNext w:val="0"/>
        <w:keepLines w:val="0"/>
        <w:pageBreakBefore w:val="0"/>
        <w:kinsoku/>
        <w:wordWrap/>
        <w:overflowPunct w:val="0"/>
        <w:topLinePunct w:val="0"/>
        <w:bidi w:val="0"/>
        <w:adjustRightInd/>
        <w:ind w:firstLine="0" w:firstLineChars="0"/>
        <w:textAlignment w:val="auto"/>
        <w:rPr>
          <w:rFonts w:hint="eastAsia" w:ascii="黑体" w:hAnsi="黑体" w:eastAsia="黑体" w:cs="黑体"/>
          <w:sz w:val="32"/>
          <w:lang w:val="en-US" w:eastAsia="zh-CN"/>
        </w:rPr>
      </w:pPr>
    </w:p>
    <w:p>
      <w:pPr>
        <w:keepNext w:val="0"/>
        <w:keepLines w:val="0"/>
        <w:pageBreakBefore w:val="0"/>
        <w:kinsoku/>
        <w:wordWrap/>
        <w:overflowPunct w:val="0"/>
        <w:topLinePunct w:val="0"/>
        <w:bidi w:val="0"/>
        <w:adjustRightInd/>
        <w:ind w:firstLine="0" w:firstLineChars="0"/>
        <w:textAlignment w:val="auto"/>
        <w:rPr>
          <w:rFonts w:hint="eastAsia" w:ascii="黑体" w:hAnsi="黑体" w:eastAsia="黑体" w:cs="黑体"/>
          <w:sz w:val="32"/>
          <w:lang w:val="en-US" w:eastAsia="zh-CN"/>
        </w:rPr>
      </w:pPr>
    </w:p>
    <w:p>
      <w:pPr>
        <w:keepNext w:val="0"/>
        <w:keepLines w:val="0"/>
        <w:pageBreakBefore w:val="0"/>
        <w:kinsoku/>
        <w:wordWrap/>
        <w:overflowPunct w:val="0"/>
        <w:topLinePunct w:val="0"/>
        <w:bidi w:val="0"/>
        <w:adjustRightInd/>
        <w:ind w:firstLine="0" w:firstLineChars="0"/>
        <w:textAlignment w:val="auto"/>
        <w:rPr>
          <w:rFonts w:hint="eastAsia" w:ascii="Times New Roman" w:hAnsi="Times New Roman" w:eastAsia="黑体" w:cs="Times New Roman"/>
          <w:sz w:val="32"/>
          <w:lang w:val="en-US" w:eastAsia="zh-CN"/>
        </w:rPr>
      </w:pPr>
      <w:r>
        <w:rPr>
          <w:rFonts w:hint="eastAsia" w:ascii="黑体" w:hAnsi="黑体" w:eastAsia="黑体" w:cs="黑体"/>
          <w:sz w:val="32"/>
          <w:lang w:val="en-US" w:eastAsia="zh-CN"/>
        </w:rPr>
        <w:t>附</w:t>
      </w:r>
      <w:r>
        <w:rPr>
          <w:rFonts w:hint="eastAsia" w:ascii="Times New Roman" w:hAnsi="Times New Roman" w:eastAsia="黑体" w:cs="Times New Roman"/>
          <w:sz w:val="32"/>
          <w:lang w:val="en-US" w:eastAsia="zh-CN"/>
        </w:rPr>
        <w:t>件8</w:t>
      </w:r>
    </w:p>
    <w:p>
      <w:pPr>
        <w:keepNext w:val="0"/>
        <w:keepLines w:val="0"/>
        <w:pageBreakBefore w:val="0"/>
        <w:kinsoku/>
        <w:wordWrap/>
        <w:overflowPunct w:val="0"/>
        <w:topLinePunct w:val="0"/>
        <w:bidi w:val="0"/>
        <w:adjustRightInd/>
        <w:ind w:firstLine="0" w:firstLineChars="0"/>
        <w:textAlignment w:val="auto"/>
        <w:rPr>
          <w:rFonts w:hint="eastAsia" w:ascii="Times New Roman" w:hAnsi="Times New Roman" w:eastAsia="黑体" w:cs="Times New Roman"/>
          <w:sz w:val="32"/>
          <w:lang w:val="en-US" w:eastAsia="zh-CN"/>
        </w:rPr>
      </w:pPr>
    </w:p>
    <w:p>
      <w:pPr>
        <w:keepNext w:val="0"/>
        <w:keepLines w:val="0"/>
        <w:pageBreakBefore w:val="0"/>
        <w:kinsoku/>
        <w:wordWrap/>
        <w:overflowPunct w:val="0"/>
        <w:topLinePunct w:val="0"/>
        <w:bidi w:val="0"/>
        <w:adjustRightInd/>
        <w:snapToGrid w:val="0"/>
        <w:jc w:val="center"/>
        <w:textAlignment w:val="auto"/>
        <w:rPr>
          <w:rFonts w:hint="eastAsia"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评分指标</w:t>
      </w:r>
    </w:p>
    <w:tbl>
      <w:tblPr>
        <w:tblStyle w:val="10"/>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874" w:type="dxa"/>
            <w:shd w:val="clear" w:color="auto" w:fill="auto"/>
            <w:vAlign w:val="center"/>
          </w:tcPr>
          <w:p>
            <w:pPr>
              <w:overflowPunct w:val="0"/>
              <w:snapToGrid w:val="0"/>
              <w:jc w:val="center"/>
              <w:rPr>
                <w:rFonts w:ascii="黑体" w:hAnsi="黑体" w:eastAsia="黑体"/>
                <w:sz w:val="24"/>
                <w:szCs w:val="28"/>
              </w:rPr>
            </w:pPr>
            <w:bookmarkStart w:id="4" w:name="_Hlk10491916"/>
            <w:r>
              <w:rPr>
                <w:rFonts w:hint="eastAsia" w:ascii="黑体" w:hAnsi="黑体" w:eastAsia="黑体"/>
                <w:sz w:val="24"/>
                <w:szCs w:val="28"/>
              </w:rPr>
              <w:t>评价</w:t>
            </w:r>
          </w:p>
          <w:p>
            <w:pPr>
              <w:overflowPunct w:val="0"/>
              <w:snapToGrid w:val="0"/>
              <w:jc w:val="center"/>
              <w:rPr>
                <w:rFonts w:ascii="黑体" w:hAnsi="黑体" w:eastAsia="黑体"/>
                <w:sz w:val="24"/>
                <w:szCs w:val="28"/>
              </w:rPr>
            </w:pPr>
            <w:r>
              <w:rPr>
                <w:rFonts w:hint="eastAsia" w:ascii="黑体" w:hAnsi="黑体" w:eastAsia="黑体"/>
                <w:sz w:val="24"/>
                <w:szCs w:val="28"/>
              </w:rPr>
              <w:t>指标</w:t>
            </w:r>
          </w:p>
        </w:tc>
        <w:tc>
          <w:tcPr>
            <w:tcW w:w="580"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分</w:t>
            </w:r>
          </w:p>
          <w:p>
            <w:pPr>
              <w:overflowPunct w:val="0"/>
              <w:snapToGrid w:val="0"/>
              <w:jc w:val="center"/>
              <w:rPr>
                <w:rFonts w:ascii="黑体" w:hAnsi="黑体" w:eastAsia="黑体"/>
                <w:sz w:val="24"/>
                <w:szCs w:val="28"/>
              </w:rPr>
            </w:pPr>
            <w:r>
              <w:rPr>
                <w:rFonts w:hint="eastAsia" w:ascii="黑体" w:hAnsi="黑体" w:eastAsia="黑体"/>
                <w:sz w:val="24"/>
                <w:szCs w:val="28"/>
              </w:rPr>
              <w:t>值</w:t>
            </w:r>
          </w:p>
        </w:tc>
        <w:tc>
          <w:tcPr>
            <w:tcW w:w="7164" w:type="dxa"/>
            <w:shd w:val="clear" w:color="auto" w:fill="auto"/>
            <w:vAlign w:val="center"/>
          </w:tcPr>
          <w:p>
            <w:pPr>
              <w:overflowPunct w:val="0"/>
              <w:snapToGrid w:val="0"/>
              <w:jc w:val="center"/>
              <w:rPr>
                <w:rFonts w:ascii="黑体" w:hAnsi="黑体" w:eastAsia="黑体"/>
                <w:sz w:val="24"/>
                <w:szCs w:val="28"/>
              </w:rPr>
            </w:pPr>
            <w:r>
              <w:rPr>
                <w:rFonts w:hint="eastAsia" w:ascii="黑体" w:hAnsi="黑体"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autoSpaceDE w:val="0"/>
              <w:autoSpaceDN w:val="0"/>
              <w:snapToGrid w:val="0"/>
              <w:jc w:val="center"/>
              <w:rPr>
                <w:rFonts w:hint="eastAsia" w:ascii="Times New Roman" w:hAnsi="Times New Roman" w:eastAsia="方正仿宋简体"/>
                <w:kern w:val="0"/>
                <w:sz w:val="24"/>
                <w:szCs w:val="28"/>
                <w:lang w:val="en-US" w:eastAsia="zh-CN"/>
              </w:rPr>
            </w:pPr>
            <w:r>
              <w:rPr>
                <w:rFonts w:hint="eastAsia" w:ascii="Times New Roman" w:hAnsi="Times New Roman" w:eastAsia="方正仿宋简体"/>
                <w:kern w:val="0"/>
                <w:sz w:val="24"/>
                <w:szCs w:val="28"/>
                <w:lang w:val="en-US" w:eastAsia="zh-CN"/>
              </w:rPr>
              <w:t>学情</w:t>
            </w:r>
          </w:p>
          <w:p>
            <w:pPr>
              <w:autoSpaceDE w:val="0"/>
              <w:autoSpaceDN w:val="0"/>
              <w:snapToGrid w:val="0"/>
              <w:jc w:val="center"/>
              <w:rPr>
                <w:rFonts w:hint="eastAsia" w:ascii="Times New Roman" w:hAnsi="Times New Roman" w:eastAsia="方正仿宋简体"/>
                <w:kern w:val="0"/>
                <w:sz w:val="24"/>
                <w:szCs w:val="28"/>
                <w:lang w:val="en-US" w:eastAsia="zh-CN"/>
              </w:rPr>
            </w:pPr>
            <w:r>
              <w:rPr>
                <w:rFonts w:hint="eastAsia" w:ascii="Times New Roman" w:hAnsi="Times New Roman" w:eastAsia="方正仿宋简体"/>
                <w:kern w:val="0"/>
                <w:sz w:val="24"/>
                <w:szCs w:val="28"/>
                <w:lang w:val="en-US" w:eastAsia="zh-CN"/>
              </w:rPr>
              <w:t>与</w:t>
            </w:r>
          </w:p>
          <w:p>
            <w:pPr>
              <w:autoSpaceDE w:val="0"/>
              <w:autoSpaceDN w:val="0"/>
              <w:snapToGrid w:val="0"/>
              <w:jc w:val="center"/>
              <w:rPr>
                <w:rFonts w:ascii="黑体" w:hAnsi="黑体" w:eastAsia="黑体"/>
                <w:sz w:val="24"/>
                <w:szCs w:val="28"/>
              </w:rPr>
            </w:pPr>
            <w:r>
              <w:rPr>
                <w:rFonts w:ascii="Times New Roman" w:hAnsi="Times New Roman" w:eastAsia="方正仿宋简体"/>
                <w:kern w:val="0"/>
                <w:sz w:val="24"/>
                <w:szCs w:val="28"/>
              </w:rPr>
              <w:t>目标</w:t>
            </w:r>
          </w:p>
        </w:tc>
        <w:tc>
          <w:tcPr>
            <w:tcW w:w="580" w:type="dxa"/>
            <w:shd w:val="clear" w:color="auto" w:fill="auto"/>
            <w:vAlign w:val="center"/>
          </w:tcPr>
          <w:p>
            <w:pPr>
              <w:overflowPunct w:val="0"/>
              <w:snapToGrid w:val="0"/>
              <w:jc w:val="center"/>
              <w:rPr>
                <w:rFonts w:hint="default" w:ascii="黑体" w:hAnsi="黑体" w:eastAsia="黑体"/>
                <w:sz w:val="24"/>
                <w:szCs w:val="28"/>
                <w:lang w:val="en-US" w:eastAsia="zh-CN"/>
              </w:rPr>
            </w:pPr>
            <w:r>
              <w:rPr>
                <w:rFonts w:hint="eastAsia" w:ascii="Times New Roman" w:hAnsi="Times New Roman" w:eastAsia="方正仿宋简体"/>
                <w:sz w:val="24"/>
                <w:szCs w:val="28"/>
                <w:lang w:val="en-US" w:eastAsia="zh-CN"/>
              </w:rPr>
              <w:t>15</w:t>
            </w:r>
          </w:p>
        </w:tc>
        <w:tc>
          <w:tcPr>
            <w:tcW w:w="7164" w:type="dxa"/>
            <w:shd w:val="clear" w:color="auto" w:fill="auto"/>
            <w:vAlign w:val="center"/>
          </w:tcPr>
          <w:p>
            <w:pPr>
              <w:overflowPunct w:val="0"/>
              <w:snapToGrid w:val="0"/>
              <w:rPr>
                <w:rFonts w:hint="default"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1.对授课班级学生的学生来源和特点、学业基础、认知能力、学习特点、专业特性、职业面向、发展诉求等掌握清楚、分析到位，对教学中可能面临的困难和需要重点解决的问题研判准确。</w:t>
            </w:r>
          </w:p>
          <w:p>
            <w:pPr>
              <w:overflowPunct w:val="0"/>
              <w:snapToGrid w:val="0"/>
              <w:rPr>
                <w:rFonts w:hint="default"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2.坚持思想政治教育与技术技能培养融合统一，教学目标严格落实《中等职业学校思想政治课程标准（2020年版）》《新时代学校思想政治理论课改革创新实施方案》（教材〔2020〕6号）以及统编教材有关要求，注重突出职教特色，与授课班级所属专业国家教学标准体系的人才培养目标要求有机统筹。</w:t>
            </w:r>
          </w:p>
          <w:p>
            <w:pPr>
              <w:overflowPunct w:val="0"/>
              <w:snapToGrid w:val="0"/>
              <w:rPr>
                <w:rFonts w:hint="eastAsia" w:ascii="Times New Roman" w:hAnsi="Times New Roman" w:eastAsia="方正仿宋简体"/>
                <w:sz w:val="24"/>
                <w:szCs w:val="28"/>
              </w:rPr>
            </w:pPr>
            <w:r>
              <w:rPr>
                <w:rFonts w:hint="eastAsia" w:ascii="Times New Roman" w:hAnsi="Times New Roman" w:eastAsia="方正仿宋简体"/>
                <w:sz w:val="24"/>
                <w:szCs w:val="28"/>
                <w:lang w:val="en-US" w:eastAsia="zh-CN"/>
              </w:rPr>
              <w:t>3</w:t>
            </w:r>
            <w:r>
              <w:rPr>
                <w:rFonts w:ascii="Times New Roman" w:hAnsi="Times New Roman" w:eastAsia="方正仿宋简体"/>
                <w:sz w:val="24"/>
                <w:szCs w:val="28"/>
              </w:rPr>
              <w:t>.教学目标</w:t>
            </w:r>
            <w:r>
              <w:rPr>
                <w:rFonts w:hint="eastAsia" w:ascii="Times New Roman" w:hAnsi="Times New Roman" w:eastAsia="方正仿宋简体"/>
                <w:sz w:val="24"/>
                <w:szCs w:val="28"/>
                <w:lang w:val="en-US" w:eastAsia="zh-CN"/>
              </w:rPr>
              <w:t>创设科学合理，有效支撑学科核心素养培育，</w:t>
            </w:r>
            <w:r>
              <w:rPr>
                <w:rFonts w:hint="eastAsia" w:ascii="Times New Roman" w:hAnsi="Times New Roman" w:eastAsia="方正仿宋简体"/>
                <w:sz w:val="24"/>
                <w:szCs w:val="28"/>
              </w:rPr>
              <w:t>适应新时代对高素质劳动者和技术技能人才培养的新要求</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表述清晰明确、语言规范、相互关联、符合实际，</w:t>
            </w:r>
            <w:r>
              <w:rPr>
                <w:rFonts w:ascii="Times New Roman" w:hAnsi="Times New Roman" w:eastAsia="方正仿宋简体"/>
                <w:sz w:val="24"/>
                <w:szCs w:val="28"/>
              </w:rPr>
              <w:t>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内容</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策略</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20</w:t>
            </w:r>
          </w:p>
        </w:tc>
        <w:tc>
          <w:tcPr>
            <w:tcW w:w="7164" w:type="dxa"/>
            <w:shd w:val="clear" w:color="auto" w:fill="auto"/>
            <w:vAlign w:val="center"/>
          </w:tcPr>
          <w:p>
            <w:pPr>
              <w:overflowPunct w:val="0"/>
              <w:snapToGrid w:val="0"/>
              <w:rPr>
                <w:rFonts w:hint="eastAsia" w:ascii="Times New Roman" w:hAnsi="Times New Roman" w:eastAsia="方正仿宋简体"/>
                <w:sz w:val="24"/>
                <w:szCs w:val="28"/>
              </w:rPr>
            </w:pPr>
            <w:r>
              <w:rPr>
                <w:rFonts w:hint="eastAsia" w:ascii="Times New Roman" w:hAnsi="Times New Roman" w:eastAsia="方正仿宋简体"/>
                <w:sz w:val="24"/>
                <w:szCs w:val="28"/>
                <w:lang w:val="en-US" w:eastAsia="zh-CN"/>
              </w:rPr>
              <w:t>1</w:t>
            </w:r>
            <w:r>
              <w:rPr>
                <w:rFonts w:hint="eastAsia" w:ascii="Times New Roman" w:hAnsi="Times New Roman" w:eastAsia="方正仿宋简体"/>
                <w:sz w:val="24"/>
                <w:szCs w:val="28"/>
              </w:rPr>
              <w:t>.观点正确</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设计理念先进，围绕思政课教学目标，落实立德树人；按照“</w:t>
            </w:r>
            <w:r>
              <w:rPr>
                <w:rFonts w:hint="eastAsia" w:ascii="Times New Roman" w:hAnsi="Times New Roman" w:eastAsia="方正仿宋简体"/>
                <w:sz w:val="24"/>
                <w:szCs w:val="28"/>
                <w:lang w:eastAsia="zh-CN"/>
              </w:rPr>
              <w:t>八个相统一</w:t>
            </w:r>
            <w:r>
              <w:rPr>
                <w:rFonts w:hint="eastAsia" w:ascii="Times New Roman" w:hAnsi="Times New Roman" w:eastAsia="方正仿宋简体"/>
                <w:sz w:val="24"/>
                <w:szCs w:val="28"/>
              </w:rPr>
              <w:t>”要求推动思政课改革创新。</w:t>
            </w:r>
          </w:p>
          <w:p>
            <w:pPr>
              <w:overflowPunct w:val="0"/>
              <w:snapToGrid w:val="0"/>
              <w:rPr>
                <w:rFonts w:hint="eastAsia"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2</w:t>
            </w:r>
            <w:r>
              <w:rPr>
                <w:rFonts w:ascii="Times New Roman" w:hAnsi="Times New Roman" w:eastAsia="方正仿宋简体"/>
                <w:sz w:val="24"/>
                <w:szCs w:val="28"/>
              </w:rPr>
              <w:t>.教学内容</w:t>
            </w:r>
            <w:r>
              <w:rPr>
                <w:rFonts w:hint="eastAsia" w:ascii="Times New Roman" w:hAnsi="Times New Roman" w:eastAsia="方正仿宋简体"/>
                <w:sz w:val="24"/>
                <w:szCs w:val="28"/>
                <w:lang w:val="en-US" w:eastAsia="zh-CN"/>
              </w:rPr>
              <w:t>依据统编教材选取，</w:t>
            </w:r>
            <w:r>
              <w:rPr>
                <w:rFonts w:ascii="Times New Roman" w:hAnsi="Times New Roman" w:eastAsia="方正仿宋简体"/>
                <w:sz w:val="24"/>
                <w:szCs w:val="28"/>
              </w:rPr>
              <w:t>有效支撑教学目标的实现，选择科学严谨</w:t>
            </w:r>
            <w:r>
              <w:rPr>
                <w:rFonts w:hint="eastAsia" w:ascii="Times New Roman" w:hAnsi="Times New Roman" w:eastAsia="方正仿宋简体"/>
                <w:sz w:val="24"/>
                <w:szCs w:val="28"/>
              </w:rPr>
              <w:t>、</w:t>
            </w:r>
            <w:r>
              <w:rPr>
                <w:rFonts w:ascii="Times New Roman" w:hAnsi="Times New Roman" w:eastAsia="方正仿宋简体"/>
                <w:sz w:val="24"/>
                <w:szCs w:val="28"/>
              </w:rPr>
              <w:t>容量适</w:t>
            </w:r>
            <w:r>
              <w:rPr>
                <w:rFonts w:hint="eastAsia" w:ascii="Times New Roman" w:hAnsi="Times New Roman" w:eastAsia="方正仿宋简体"/>
                <w:sz w:val="24"/>
                <w:szCs w:val="28"/>
              </w:rPr>
              <w:t>度</w:t>
            </w:r>
            <w:r>
              <w:rPr>
                <w:rFonts w:ascii="Times New Roman" w:hAnsi="Times New Roman" w:eastAsia="方正仿宋简体"/>
                <w:sz w:val="24"/>
                <w:szCs w:val="28"/>
              </w:rPr>
              <w:t>，</w:t>
            </w:r>
            <w:r>
              <w:rPr>
                <w:rFonts w:hint="eastAsia" w:ascii="Times New Roman" w:hAnsi="Times New Roman" w:eastAsia="方正仿宋简体"/>
                <w:sz w:val="24"/>
                <w:szCs w:val="28"/>
                <w:lang w:val="en-US" w:eastAsia="zh-CN"/>
              </w:rPr>
              <w:t>所选单元与学时数量</w:t>
            </w:r>
            <w:r>
              <w:rPr>
                <w:rFonts w:ascii="Times New Roman" w:hAnsi="Times New Roman" w:eastAsia="方正仿宋简体"/>
                <w:sz w:val="24"/>
                <w:szCs w:val="28"/>
              </w:rPr>
              <w:t>安排</w:t>
            </w:r>
            <w:r>
              <w:rPr>
                <w:rFonts w:hint="eastAsia" w:ascii="Times New Roman" w:hAnsi="Times New Roman" w:eastAsia="方正仿宋简体"/>
                <w:sz w:val="24"/>
                <w:szCs w:val="28"/>
              </w:rPr>
              <w:t>合理</w:t>
            </w:r>
            <w:r>
              <w:rPr>
                <w:rFonts w:hint="eastAsia" w:ascii="Times New Roman" w:hAnsi="Times New Roman" w:eastAsia="方正仿宋简体"/>
                <w:sz w:val="24"/>
                <w:szCs w:val="28"/>
                <w:lang w:eastAsia="zh-CN"/>
              </w:rPr>
              <w:t>，</w:t>
            </w:r>
            <w:r>
              <w:rPr>
                <w:rFonts w:ascii="Times New Roman" w:hAnsi="Times New Roman" w:eastAsia="方正仿宋简体"/>
                <w:sz w:val="24"/>
                <w:szCs w:val="28"/>
              </w:rPr>
              <w:t>衔接有序、结构清晰</w:t>
            </w:r>
            <w:r>
              <w:rPr>
                <w:rFonts w:hint="eastAsia" w:ascii="Times New Roman" w:hAnsi="Times New Roman" w:eastAsia="方正仿宋简体"/>
                <w:sz w:val="24"/>
                <w:szCs w:val="28"/>
              </w:rPr>
              <w:t>。</w:t>
            </w:r>
            <w:r>
              <w:rPr>
                <w:rFonts w:hint="eastAsia" w:ascii="Times New Roman" w:hAnsi="Times New Roman" w:eastAsia="方正仿宋简体"/>
                <w:sz w:val="24"/>
                <w:szCs w:val="28"/>
                <w:lang w:val="en-US" w:eastAsia="zh-CN"/>
              </w:rPr>
              <w:t>坚持以</w:t>
            </w:r>
            <w:r>
              <w:rPr>
                <w:rFonts w:hint="eastAsia" w:ascii="Times New Roman" w:hAnsi="Times New Roman" w:eastAsia="方正仿宋简体"/>
                <w:sz w:val="24"/>
                <w:szCs w:val="28"/>
              </w:rPr>
              <w:t>习近平新时代中国特色社会主义思想</w:t>
            </w:r>
            <w:r>
              <w:rPr>
                <w:rFonts w:hint="eastAsia" w:ascii="Times New Roman" w:hAnsi="Times New Roman" w:eastAsia="方正仿宋简体"/>
                <w:sz w:val="24"/>
                <w:szCs w:val="28"/>
                <w:lang w:val="en-US" w:eastAsia="zh-CN"/>
              </w:rPr>
              <w:t>铸魂育人</w:t>
            </w:r>
            <w:r>
              <w:rPr>
                <w:rFonts w:hint="eastAsia" w:ascii="Times New Roman" w:hAnsi="Times New Roman" w:eastAsia="方正仿宋简体"/>
                <w:sz w:val="24"/>
                <w:szCs w:val="28"/>
              </w:rPr>
              <w:t>，及时体现</w:t>
            </w:r>
            <w:r>
              <w:rPr>
                <w:rFonts w:hint="eastAsia" w:ascii="Times New Roman" w:hAnsi="Times New Roman" w:eastAsia="方正仿宋简体"/>
                <w:sz w:val="24"/>
                <w:szCs w:val="28"/>
                <w:lang w:val="en-US" w:eastAsia="zh-CN"/>
              </w:rPr>
              <w:t>最新理论成果</w:t>
            </w:r>
            <w:r>
              <w:rPr>
                <w:rFonts w:hint="eastAsia" w:ascii="Times New Roman" w:hAnsi="Times New Roman" w:eastAsia="方正仿宋简体"/>
                <w:sz w:val="24"/>
                <w:szCs w:val="28"/>
              </w:rPr>
              <w:t>，有机结合党史、新中国史、改革开放史、社会主义发展史、中华民族发展史教育内容</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有机融入</w:t>
            </w:r>
            <w:r>
              <w:rPr>
                <w:rFonts w:hint="eastAsia" w:ascii="Times New Roman" w:hAnsi="Times New Roman" w:eastAsia="方正仿宋简体"/>
                <w:sz w:val="24"/>
                <w:szCs w:val="28"/>
              </w:rPr>
              <w:t>劳模精神、劳动精神、工匠精神</w:t>
            </w:r>
            <w:r>
              <w:rPr>
                <w:rFonts w:hint="eastAsia" w:ascii="Times New Roman" w:hAnsi="Times New Roman" w:eastAsia="方正仿宋简体"/>
                <w:sz w:val="24"/>
                <w:szCs w:val="28"/>
                <w:lang w:val="en-US" w:eastAsia="zh-CN"/>
              </w:rPr>
              <w:t>教育。</w:t>
            </w:r>
          </w:p>
          <w:p>
            <w:pPr>
              <w:overflowPunct w:val="0"/>
              <w:snapToGrid w:val="0"/>
              <w:rPr>
                <w:rFonts w:hint="eastAsia" w:ascii="Times New Roman" w:hAnsi="Times New Roman" w:eastAsia="方正仿宋简体"/>
                <w:sz w:val="24"/>
                <w:szCs w:val="28"/>
                <w:lang w:eastAsia="zh-CN"/>
              </w:rPr>
            </w:pPr>
            <w:r>
              <w:rPr>
                <w:rFonts w:hint="eastAsia" w:ascii="Times New Roman" w:hAnsi="Times New Roman" w:eastAsia="方正仿宋简体"/>
                <w:sz w:val="24"/>
                <w:szCs w:val="28"/>
                <w:lang w:val="en-US" w:eastAsia="zh-CN"/>
              </w:rPr>
              <w:t>3.</w:t>
            </w:r>
            <w:r>
              <w:rPr>
                <w:rFonts w:hint="eastAsia" w:ascii="Times New Roman" w:hAnsi="Times New Roman" w:eastAsia="方正仿宋简体"/>
                <w:sz w:val="24"/>
                <w:szCs w:val="28"/>
              </w:rPr>
              <w:t>基本理论阐释清楚，基本事实论述准确，理论联系实际，重难点突出，充分反映马克思主义中国化最新成果、坚持和发展中国特色社会主义实践的最新成果，体现“大思政课”理念</w:t>
            </w:r>
            <w:r>
              <w:rPr>
                <w:rFonts w:hint="eastAsia" w:ascii="Times New Roman" w:hAnsi="Times New Roman" w:eastAsia="方正仿宋简体"/>
                <w:sz w:val="24"/>
                <w:szCs w:val="28"/>
                <w:lang w:eastAsia="zh-CN"/>
              </w:rPr>
              <w:t>。</w:t>
            </w:r>
          </w:p>
          <w:p>
            <w:pPr>
              <w:overflowPunct w:val="0"/>
              <w:snapToGrid w:val="0"/>
              <w:rPr>
                <w:rFonts w:hint="eastAsia" w:ascii="Times New Roman" w:hAnsi="Times New Roman" w:eastAsia="方正仿宋简体"/>
                <w:sz w:val="24"/>
                <w:szCs w:val="28"/>
                <w:lang w:eastAsia="zh-CN"/>
              </w:rPr>
            </w:pPr>
            <w:r>
              <w:rPr>
                <w:rFonts w:hint="eastAsia" w:ascii="Times New Roman" w:hAnsi="Times New Roman" w:eastAsia="方正仿宋简体"/>
                <w:sz w:val="24"/>
                <w:szCs w:val="28"/>
                <w:lang w:eastAsia="zh-CN"/>
              </w:rPr>
              <w:t>4</w:t>
            </w:r>
            <w:r>
              <w:rPr>
                <w:rFonts w:hint="eastAsia" w:ascii="Times New Roman" w:hAnsi="Times New Roman" w:eastAsia="方正仿宋简体"/>
                <w:sz w:val="24"/>
                <w:szCs w:val="28"/>
              </w:rPr>
              <w:t>.</w:t>
            </w:r>
            <w:r>
              <w:rPr>
                <w:rFonts w:hint="eastAsia" w:ascii="Times New Roman" w:hAnsi="Times New Roman" w:eastAsia="方正仿宋简体"/>
                <w:sz w:val="24"/>
                <w:szCs w:val="28"/>
                <w:lang w:val="en-US" w:eastAsia="zh-CN"/>
              </w:rPr>
              <w:t>严格落实统编教材使用要求</w:t>
            </w:r>
            <w:r>
              <w:rPr>
                <w:rFonts w:hint="eastAsia" w:ascii="Times New Roman" w:hAnsi="Times New Roman" w:eastAsia="方正仿宋简体"/>
                <w:sz w:val="24"/>
                <w:szCs w:val="28"/>
              </w:rPr>
              <w:t>，配套提供</w:t>
            </w:r>
            <w:r>
              <w:rPr>
                <w:rFonts w:hint="eastAsia" w:ascii="Times New Roman" w:hAnsi="Times New Roman" w:eastAsia="方正仿宋简体"/>
                <w:sz w:val="24"/>
                <w:szCs w:val="28"/>
                <w:lang w:val="en-US" w:eastAsia="zh-CN"/>
              </w:rPr>
              <w:t>规范、优质、</w:t>
            </w:r>
            <w:r>
              <w:rPr>
                <w:rFonts w:hint="eastAsia" w:ascii="Times New Roman" w:hAnsi="Times New Roman" w:eastAsia="方正仿宋简体"/>
                <w:sz w:val="24"/>
                <w:szCs w:val="28"/>
              </w:rPr>
              <w:t>丰富</w:t>
            </w:r>
            <w:r>
              <w:rPr>
                <w:rFonts w:hint="eastAsia" w:ascii="Times New Roman" w:hAnsi="Times New Roman" w:eastAsia="方正仿宋简体"/>
                <w:sz w:val="24"/>
                <w:szCs w:val="28"/>
                <w:lang w:val="en-US" w:eastAsia="zh-CN"/>
              </w:rPr>
              <w:t>的</w:t>
            </w:r>
            <w:r>
              <w:rPr>
                <w:rFonts w:hint="eastAsia" w:ascii="Times New Roman" w:hAnsi="Times New Roman" w:eastAsia="方正仿宋简体"/>
                <w:sz w:val="24"/>
                <w:szCs w:val="28"/>
              </w:rPr>
              <w:t>学习资源，教案完整、规范、简明、真实。</w:t>
            </w:r>
          </w:p>
          <w:p>
            <w:pPr>
              <w:overflowPunct w:val="0"/>
              <w:snapToGrid w:val="0"/>
              <w:rPr>
                <w:rFonts w:ascii="Times New Roman" w:hAnsi="Times New Roman" w:eastAsia="方正仿宋简体"/>
                <w:sz w:val="24"/>
                <w:szCs w:val="28"/>
              </w:rPr>
            </w:pPr>
            <w:r>
              <w:rPr>
                <w:rFonts w:hint="eastAsia" w:ascii="Times New Roman" w:hAnsi="Times New Roman" w:eastAsia="方正仿宋简体"/>
                <w:sz w:val="24"/>
                <w:szCs w:val="28"/>
                <w:lang w:val="en-US" w:eastAsia="zh-CN"/>
              </w:rPr>
              <w:t>5</w:t>
            </w:r>
            <w:r>
              <w:rPr>
                <w:rFonts w:ascii="Times New Roman" w:hAnsi="Times New Roman" w:eastAsia="方正仿宋简体"/>
                <w:sz w:val="24"/>
                <w:szCs w:val="28"/>
              </w:rPr>
              <w:t>.教学过程系统优化</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完整严密</w:t>
            </w:r>
            <w:r>
              <w:rPr>
                <w:rFonts w:ascii="Times New Roman" w:hAnsi="Times New Roman" w:eastAsia="方正仿宋简体"/>
                <w:sz w:val="24"/>
                <w:szCs w:val="28"/>
              </w:rPr>
              <w:t>，流程环节</w:t>
            </w:r>
            <w:r>
              <w:rPr>
                <w:rFonts w:hint="eastAsia" w:ascii="Times New Roman" w:hAnsi="Times New Roman" w:eastAsia="方正仿宋简体"/>
                <w:sz w:val="24"/>
                <w:szCs w:val="28"/>
                <w:lang w:val="en-US" w:eastAsia="zh-CN"/>
              </w:rPr>
              <w:t>构思和时间分配</w:t>
            </w:r>
            <w:r>
              <w:rPr>
                <w:rFonts w:ascii="Times New Roman" w:hAnsi="Times New Roman" w:eastAsia="方正仿宋简体"/>
                <w:sz w:val="24"/>
                <w:szCs w:val="28"/>
              </w:rPr>
              <w:t>得当，技术</w:t>
            </w:r>
            <w:r>
              <w:rPr>
                <w:rFonts w:hint="eastAsia" w:ascii="Times New Roman" w:hAnsi="Times New Roman" w:eastAsia="方正仿宋简体"/>
                <w:sz w:val="24"/>
                <w:szCs w:val="28"/>
                <w:lang w:val="en-US" w:eastAsia="zh-CN"/>
              </w:rPr>
              <w:t>资源运用</w:t>
            </w:r>
            <w:r>
              <w:rPr>
                <w:rFonts w:hint="eastAsia" w:ascii="Times New Roman" w:hAnsi="Times New Roman" w:eastAsia="方正仿宋简体"/>
                <w:sz w:val="24"/>
                <w:szCs w:val="28"/>
              </w:rPr>
              <w:t>预想</w:t>
            </w:r>
            <w:r>
              <w:rPr>
                <w:rFonts w:ascii="Times New Roman" w:hAnsi="Times New Roman" w:eastAsia="方正仿宋简体"/>
                <w:sz w:val="24"/>
                <w:szCs w:val="28"/>
              </w:rPr>
              <w:t>合理，方法手段</w:t>
            </w:r>
            <w:r>
              <w:rPr>
                <w:rFonts w:hint="eastAsia" w:ascii="Times New Roman" w:hAnsi="Times New Roman" w:eastAsia="方正仿宋简体"/>
                <w:sz w:val="24"/>
                <w:szCs w:val="28"/>
              </w:rPr>
              <w:t>设计</w:t>
            </w:r>
            <w:r>
              <w:rPr>
                <w:rFonts w:ascii="Times New Roman" w:hAnsi="Times New Roman" w:eastAsia="方正仿宋简体"/>
                <w:sz w:val="24"/>
                <w:szCs w:val="28"/>
              </w:rPr>
              <w:t>恰当，评价考核</w:t>
            </w:r>
            <w:r>
              <w:rPr>
                <w:rFonts w:hint="eastAsia" w:ascii="Times New Roman" w:hAnsi="Times New Roman" w:eastAsia="方正仿宋简体"/>
                <w:sz w:val="24"/>
                <w:szCs w:val="28"/>
              </w:rPr>
              <w:t>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实施</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与</w:t>
            </w:r>
          </w:p>
          <w:p>
            <w:pPr>
              <w:autoSpaceDE w:val="0"/>
              <w:autoSpaceDN w:val="0"/>
              <w:snapToGrid w:val="0"/>
              <w:jc w:val="center"/>
              <w:rPr>
                <w:rFonts w:ascii="Times New Roman" w:hAnsi="Times New Roman" w:eastAsia="方正仿宋简体"/>
                <w:kern w:val="0"/>
                <w:sz w:val="24"/>
                <w:szCs w:val="28"/>
              </w:rPr>
            </w:pPr>
            <w:r>
              <w:rPr>
                <w:rFonts w:hint="eastAsia" w:ascii="Times New Roman" w:hAnsi="Times New Roman" w:eastAsia="方正仿宋简体"/>
                <w:sz w:val="24"/>
                <w:szCs w:val="28"/>
              </w:rPr>
              <w:t>成效</w:t>
            </w:r>
          </w:p>
        </w:tc>
        <w:tc>
          <w:tcPr>
            <w:tcW w:w="580" w:type="dxa"/>
            <w:shd w:val="clear" w:color="auto" w:fill="auto"/>
            <w:vAlign w:val="center"/>
          </w:tcPr>
          <w:p>
            <w:pPr>
              <w:overflowPunct w:val="0"/>
              <w:snapToGrid w:val="0"/>
              <w:jc w:val="center"/>
              <w:rPr>
                <w:rFonts w:hint="eastAsia" w:ascii="Times New Roman" w:hAnsi="Times New Roman" w:eastAsia="方正仿宋简体"/>
                <w:sz w:val="24"/>
                <w:szCs w:val="28"/>
                <w:lang w:eastAsia="zh-CN"/>
              </w:rPr>
            </w:pPr>
            <w:r>
              <w:rPr>
                <w:rFonts w:ascii="Times New Roman" w:hAnsi="Times New Roman" w:eastAsia="方正仿宋简体"/>
                <w:sz w:val="24"/>
                <w:szCs w:val="28"/>
              </w:rPr>
              <w:t>3</w:t>
            </w:r>
            <w:r>
              <w:rPr>
                <w:rFonts w:hint="eastAsia" w:ascii="Times New Roman" w:hAnsi="Times New Roman" w:eastAsia="方正仿宋简体"/>
                <w:sz w:val="24"/>
                <w:szCs w:val="28"/>
                <w:lang w:val="en-US" w:eastAsia="zh-CN"/>
              </w:rPr>
              <w:t>5</w:t>
            </w:r>
          </w:p>
        </w:tc>
        <w:tc>
          <w:tcPr>
            <w:tcW w:w="7164" w:type="dxa"/>
            <w:shd w:val="clear" w:color="auto" w:fill="auto"/>
            <w:vAlign w:val="center"/>
          </w:tcPr>
          <w:p>
            <w:pPr>
              <w:overflowPunct w:val="0"/>
              <w:snapToGrid w:val="0"/>
              <w:rPr>
                <w:rFonts w:ascii="Times New Roman" w:hAnsi="Times New Roman" w:eastAsia="方正仿宋简体"/>
                <w:sz w:val="24"/>
                <w:szCs w:val="28"/>
                <w:highlight w:val="none"/>
              </w:rPr>
            </w:pPr>
            <w:r>
              <w:rPr>
                <w:rFonts w:ascii="Times New Roman" w:hAnsi="Times New Roman" w:eastAsia="方正仿宋简体"/>
                <w:sz w:val="24"/>
                <w:szCs w:val="28"/>
                <w:highlight w:val="none"/>
              </w:rPr>
              <w:t>1.体现先进教育思想和教学理念，遵循学生认知规律</w:t>
            </w:r>
            <w:r>
              <w:rPr>
                <w:rFonts w:hint="eastAsia" w:ascii="Times New Roman" w:hAnsi="Times New Roman" w:eastAsia="方正仿宋简体"/>
                <w:sz w:val="24"/>
                <w:szCs w:val="28"/>
                <w:highlight w:val="none"/>
              </w:rPr>
              <w:t>，符合课内外</w:t>
            </w:r>
            <w:r>
              <w:rPr>
                <w:rFonts w:ascii="Times New Roman" w:hAnsi="Times New Roman" w:eastAsia="方正仿宋简体"/>
                <w:sz w:val="24"/>
                <w:szCs w:val="28"/>
                <w:highlight w:val="none"/>
              </w:rPr>
              <w:t>教学实际。</w:t>
            </w:r>
            <w:r>
              <w:rPr>
                <w:rFonts w:hint="eastAsia" w:ascii="Times New Roman" w:hAnsi="Times New Roman" w:eastAsia="方正仿宋简体"/>
                <w:sz w:val="24"/>
                <w:szCs w:val="28"/>
                <w:highlight w:val="none"/>
              </w:rPr>
              <w:t>突显教师教育情怀，让思政课成为一门有温度的课。</w:t>
            </w:r>
          </w:p>
          <w:p>
            <w:pPr>
              <w:overflowPunct w:val="0"/>
              <w:snapToGrid w:val="0"/>
              <w:rPr>
                <w:rFonts w:hint="eastAsia" w:ascii="Times New Roman" w:hAnsi="Times New Roman" w:eastAsia="方正仿宋简体"/>
                <w:sz w:val="24"/>
                <w:szCs w:val="28"/>
                <w:highlight w:val="none"/>
              </w:rPr>
            </w:pPr>
            <w:r>
              <w:rPr>
                <w:rFonts w:ascii="Times New Roman" w:hAnsi="Times New Roman" w:eastAsia="方正仿宋简体"/>
                <w:sz w:val="24"/>
                <w:szCs w:val="28"/>
                <w:highlight w:val="none"/>
              </w:rPr>
              <w:t>2.按照</w:t>
            </w:r>
            <w:r>
              <w:rPr>
                <w:rFonts w:hint="eastAsia" w:ascii="Times New Roman" w:hAnsi="Times New Roman" w:eastAsia="方正仿宋简体"/>
                <w:sz w:val="24"/>
                <w:szCs w:val="28"/>
                <w:highlight w:val="none"/>
              </w:rPr>
              <w:t>教学设计</w:t>
            </w:r>
            <w:r>
              <w:rPr>
                <w:rFonts w:ascii="Times New Roman" w:hAnsi="Times New Roman" w:eastAsia="方正仿宋简体"/>
                <w:sz w:val="24"/>
                <w:szCs w:val="28"/>
                <w:highlight w:val="none"/>
              </w:rPr>
              <w:t>实施教学，</w:t>
            </w:r>
            <w:r>
              <w:rPr>
                <w:rFonts w:hint="eastAsia" w:ascii="Times New Roman" w:hAnsi="Times New Roman" w:eastAsia="方正仿宋简体"/>
                <w:sz w:val="24"/>
                <w:szCs w:val="28"/>
                <w:highlight w:val="none"/>
              </w:rPr>
              <w:t>关注</w:t>
            </w:r>
            <w:r>
              <w:rPr>
                <w:rFonts w:ascii="Times New Roman" w:hAnsi="Times New Roman" w:eastAsia="方正仿宋简体"/>
                <w:sz w:val="24"/>
                <w:szCs w:val="28"/>
                <w:highlight w:val="none"/>
              </w:rPr>
              <w:t>重点</w:t>
            </w:r>
            <w:r>
              <w:rPr>
                <w:rFonts w:hint="eastAsia" w:ascii="Times New Roman" w:hAnsi="Times New Roman" w:eastAsia="方正仿宋简体"/>
                <w:sz w:val="24"/>
                <w:szCs w:val="28"/>
                <w:highlight w:val="none"/>
              </w:rPr>
              <w:t>、</w:t>
            </w:r>
            <w:r>
              <w:rPr>
                <w:rFonts w:ascii="Times New Roman" w:hAnsi="Times New Roman" w:eastAsia="方正仿宋简体"/>
                <w:sz w:val="24"/>
                <w:szCs w:val="28"/>
                <w:highlight w:val="none"/>
              </w:rPr>
              <w:t>难点的解决，能够针对学习反馈及时调整教学</w:t>
            </w:r>
            <w:r>
              <w:rPr>
                <w:rFonts w:hint="eastAsia" w:ascii="Times New Roman" w:hAnsi="Times New Roman" w:eastAsia="方正仿宋简体"/>
                <w:sz w:val="24"/>
                <w:szCs w:val="28"/>
                <w:highlight w:val="none"/>
              </w:rPr>
              <w:t>，</w:t>
            </w:r>
            <w:r>
              <w:rPr>
                <w:rFonts w:ascii="Times New Roman" w:hAnsi="Times New Roman" w:eastAsia="方正仿宋简体"/>
                <w:sz w:val="24"/>
                <w:szCs w:val="28"/>
                <w:highlight w:val="none"/>
              </w:rPr>
              <w:t>突出学生中心，</w:t>
            </w:r>
            <w:r>
              <w:rPr>
                <w:rFonts w:hint="eastAsia" w:ascii="Times New Roman" w:hAnsi="Times New Roman" w:eastAsia="方正仿宋简体"/>
                <w:sz w:val="24"/>
                <w:szCs w:val="28"/>
                <w:highlight w:val="none"/>
              </w:rPr>
              <w:t>实行因材施教</w:t>
            </w:r>
            <w:r>
              <w:rPr>
                <w:rFonts w:ascii="Times New Roman" w:hAnsi="Times New Roman" w:eastAsia="方正仿宋简体"/>
                <w:sz w:val="24"/>
                <w:szCs w:val="28"/>
                <w:highlight w:val="none"/>
              </w:rPr>
              <w:t>。</w:t>
            </w:r>
            <w:r>
              <w:rPr>
                <w:rFonts w:hint="eastAsia" w:ascii="Times New Roman" w:hAnsi="Times New Roman" w:eastAsia="方正仿宋简体"/>
                <w:sz w:val="24"/>
                <w:szCs w:val="28"/>
                <w:highlight w:val="none"/>
              </w:rPr>
              <w:t>注重方式方法，把道理</w:t>
            </w:r>
            <w:r>
              <w:rPr>
                <w:rFonts w:hint="eastAsia" w:ascii="Times New Roman" w:hAnsi="Times New Roman" w:eastAsia="方正仿宋简体"/>
                <w:sz w:val="24"/>
                <w:szCs w:val="28"/>
                <w:highlight w:val="none"/>
                <w:lang w:val="en-US" w:eastAsia="zh-CN"/>
              </w:rPr>
              <w:t>讲准、</w:t>
            </w:r>
            <w:r>
              <w:rPr>
                <w:rFonts w:hint="eastAsia" w:ascii="Times New Roman" w:hAnsi="Times New Roman" w:eastAsia="方正仿宋简体"/>
                <w:sz w:val="24"/>
                <w:szCs w:val="28"/>
                <w:highlight w:val="none"/>
              </w:rPr>
              <w:t>讲深、讲透、讲活，用鲜活的案例把理论落细落小，不断增强思政课的思想性、理论性和亲和力、针对性，能够自觉回应学生关心的问题，教学素材多样</w:t>
            </w:r>
            <w:r>
              <w:rPr>
                <w:rFonts w:hint="eastAsia" w:ascii="Times New Roman" w:hAnsi="Times New Roman" w:eastAsia="方正仿宋简体"/>
                <w:sz w:val="24"/>
                <w:szCs w:val="28"/>
                <w:highlight w:val="none"/>
                <w:lang w:eastAsia="zh-CN"/>
              </w:rPr>
              <w:t>、</w:t>
            </w:r>
            <w:r>
              <w:rPr>
                <w:rFonts w:hint="eastAsia" w:ascii="Times New Roman" w:hAnsi="Times New Roman" w:eastAsia="方正仿宋简体"/>
                <w:sz w:val="24"/>
                <w:szCs w:val="28"/>
                <w:highlight w:val="none"/>
                <w:lang w:val="en-US" w:eastAsia="zh-CN"/>
              </w:rPr>
              <w:t>有效</w:t>
            </w:r>
            <w:r>
              <w:rPr>
                <w:rFonts w:hint="eastAsia" w:ascii="Times New Roman" w:hAnsi="Times New Roman" w:eastAsia="方正仿宋简体"/>
                <w:sz w:val="24"/>
                <w:szCs w:val="28"/>
                <w:highlight w:val="none"/>
              </w:rPr>
              <w:t>，推动形成老师讲好思政课</w:t>
            </w:r>
            <w:r>
              <w:rPr>
                <w:rFonts w:hint="eastAsia" w:ascii="Times New Roman" w:hAnsi="Times New Roman" w:eastAsia="方正仿宋简体"/>
                <w:sz w:val="24"/>
                <w:szCs w:val="28"/>
                <w:highlight w:val="none"/>
                <w:lang w:eastAsia="zh-CN"/>
              </w:rPr>
              <w:t>、</w:t>
            </w:r>
            <w:r>
              <w:rPr>
                <w:rFonts w:hint="eastAsia" w:ascii="Times New Roman" w:hAnsi="Times New Roman" w:eastAsia="方正仿宋简体"/>
                <w:sz w:val="24"/>
                <w:szCs w:val="28"/>
                <w:highlight w:val="none"/>
              </w:rPr>
              <w:t>学生学好思政课的良好氛围。</w:t>
            </w:r>
          </w:p>
          <w:p>
            <w:pPr>
              <w:overflowPunct w:val="0"/>
              <w:snapToGrid w:val="0"/>
              <w:rPr>
                <w:rFonts w:hint="eastAsia" w:ascii="Times New Roman" w:hAnsi="Times New Roman" w:eastAsia="方正仿宋简体"/>
                <w:sz w:val="24"/>
                <w:szCs w:val="28"/>
                <w:highlight w:val="none"/>
                <w:lang w:eastAsia="zh-CN"/>
              </w:rPr>
            </w:pPr>
            <w:r>
              <w:rPr>
                <w:rFonts w:hint="eastAsia" w:ascii="Times New Roman" w:hAnsi="Times New Roman" w:eastAsia="方正仿宋简体"/>
                <w:sz w:val="24"/>
                <w:szCs w:val="28"/>
                <w:highlight w:val="none"/>
                <w:lang w:val="en-US" w:eastAsia="zh-CN"/>
              </w:rPr>
              <w:t>3</w:t>
            </w:r>
            <w:r>
              <w:rPr>
                <w:rFonts w:ascii="Times New Roman" w:hAnsi="Times New Roman" w:eastAsia="方正仿宋简体"/>
                <w:sz w:val="24"/>
                <w:szCs w:val="28"/>
                <w:highlight w:val="none"/>
              </w:rPr>
              <w:t>.教学环境满足需求，教学活动开展有序，教学互动深入</w:t>
            </w:r>
            <w:r>
              <w:rPr>
                <w:rFonts w:hint="eastAsia" w:ascii="Times New Roman" w:hAnsi="Times New Roman" w:eastAsia="方正仿宋简体"/>
                <w:sz w:val="24"/>
                <w:szCs w:val="28"/>
                <w:highlight w:val="none"/>
              </w:rPr>
              <w:t>有效</w:t>
            </w:r>
            <w:r>
              <w:rPr>
                <w:rFonts w:ascii="Times New Roman" w:hAnsi="Times New Roman" w:eastAsia="方正仿宋简体"/>
                <w:sz w:val="24"/>
                <w:szCs w:val="28"/>
                <w:highlight w:val="none"/>
              </w:rPr>
              <w:t>，教学气氛生动活泼。关注教与学</w:t>
            </w:r>
            <w:r>
              <w:rPr>
                <w:rFonts w:hint="eastAsia" w:ascii="Times New Roman" w:hAnsi="Times New Roman" w:eastAsia="方正仿宋简体"/>
                <w:sz w:val="24"/>
                <w:szCs w:val="28"/>
                <w:highlight w:val="none"/>
              </w:rPr>
              <w:t>行为</w:t>
            </w:r>
            <w:r>
              <w:rPr>
                <w:rFonts w:ascii="Times New Roman" w:hAnsi="Times New Roman" w:eastAsia="方正仿宋简体"/>
                <w:sz w:val="24"/>
                <w:szCs w:val="28"/>
                <w:highlight w:val="none"/>
              </w:rPr>
              <w:t>采集，针对目标要求开展考核与评价。合理运用信息技术、</w:t>
            </w:r>
            <w:r>
              <w:rPr>
                <w:rFonts w:hint="eastAsia" w:ascii="Times New Roman" w:hAnsi="Times New Roman" w:eastAsia="方正仿宋简体"/>
                <w:sz w:val="24"/>
                <w:szCs w:val="28"/>
                <w:highlight w:val="none"/>
              </w:rPr>
              <w:t>教学</w:t>
            </w:r>
            <w:r>
              <w:rPr>
                <w:rFonts w:ascii="Times New Roman" w:hAnsi="Times New Roman" w:eastAsia="方正仿宋简体"/>
                <w:sz w:val="24"/>
                <w:szCs w:val="28"/>
                <w:highlight w:val="none"/>
              </w:rPr>
              <w:t>资源、设施</w:t>
            </w:r>
            <w:r>
              <w:rPr>
                <w:rFonts w:hint="eastAsia" w:ascii="Times New Roman" w:hAnsi="Times New Roman" w:eastAsia="方正仿宋简体"/>
                <w:sz w:val="24"/>
                <w:szCs w:val="28"/>
                <w:highlight w:val="none"/>
              </w:rPr>
              <w:t>设备</w:t>
            </w:r>
            <w:r>
              <w:rPr>
                <w:rFonts w:ascii="Times New Roman" w:hAnsi="Times New Roman" w:eastAsia="方正仿宋简体"/>
                <w:sz w:val="24"/>
                <w:szCs w:val="28"/>
                <w:highlight w:val="none"/>
              </w:rPr>
              <w:t>提高教学管理成效</w:t>
            </w:r>
            <w:r>
              <w:rPr>
                <w:rFonts w:hint="eastAsia" w:ascii="Times New Roman" w:hAnsi="Times New Roman" w:eastAsia="方正仿宋简体"/>
                <w:sz w:val="24"/>
                <w:szCs w:val="28"/>
                <w:highlight w:val="none"/>
                <w:lang w:eastAsia="zh-CN"/>
              </w:rPr>
              <w:t>。</w:t>
            </w:r>
          </w:p>
          <w:p>
            <w:pPr>
              <w:overflowPunct w:val="0"/>
              <w:snapToGrid w:val="0"/>
              <w:rPr>
                <w:rFonts w:hint="eastAsia" w:ascii="Times New Roman" w:hAnsi="Times New Roman" w:eastAsia="方正仿宋简体"/>
                <w:sz w:val="24"/>
                <w:szCs w:val="28"/>
                <w:highlight w:val="none"/>
              </w:rPr>
            </w:pPr>
            <w:r>
              <w:rPr>
                <w:rFonts w:hint="eastAsia" w:ascii="Times New Roman" w:hAnsi="Times New Roman" w:eastAsia="方正仿宋简体"/>
                <w:sz w:val="24"/>
                <w:szCs w:val="28"/>
                <w:highlight w:val="none"/>
                <w:lang w:val="en-US" w:eastAsia="zh-CN"/>
              </w:rPr>
              <w:t>4</w:t>
            </w:r>
            <w:r>
              <w:rPr>
                <w:rFonts w:hint="eastAsia" w:ascii="Times New Roman" w:hAnsi="Times New Roman" w:eastAsia="方正仿宋简体"/>
                <w:sz w:val="24"/>
                <w:szCs w:val="28"/>
                <w:highlight w:val="none"/>
              </w:rPr>
              <w:t>.</w:t>
            </w:r>
            <w:r>
              <w:rPr>
                <w:rFonts w:hint="eastAsia" w:ascii="Times New Roman" w:hAnsi="Times New Roman" w:eastAsia="方正仿宋简体"/>
                <w:sz w:val="24"/>
                <w:szCs w:val="28"/>
                <w:highlight w:val="none"/>
                <w:lang w:val="en-US" w:eastAsia="zh-CN"/>
              </w:rPr>
              <w:t>有效</w:t>
            </w:r>
            <w:r>
              <w:rPr>
                <w:rFonts w:hint="eastAsia" w:ascii="Times New Roman" w:hAnsi="Times New Roman" w:eastAsia="方正仿宋简体"/>
                <w:sz w:val="24"/>
                <w:szCs w:val="28"/>
                <w:highlight w:val="none"/>
              </w:rPr>
              <w:t>达成教学目标，让学生真学、真懂、真信、真用；实现政治性和学理性相统一、价值性和知识性相统一、建设性和批判性相统一、理论性和实践性相统一、统一性和多样性相统一、主导性和主体性相统一、灌输性和启发性相统一、显性教育和隐形教育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素养</w:t>
            </w:r>
          </w:p>
          <w:p>
            <w:pPr>
              <w:overflowPunct w:val="0"/>
              <w:snapToGrid w:val="0"/>
              <w:jc w:val="center"/>
              <w:rPr>
                <w:rFonts w:hint="eastAsia"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与</w:t>
            </w:r>
          </w:p>
          <w:p>
            <w:pPr>
              <w:overflowPunct w:val="0"/>
              <w:snapToGrid w:val="0"/>
              <w:jc w:val="center"/>
              <w:rPr>
                <w:rFonts w:hint="default"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表现</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164" w:type="dxa"/>
            <w:shd w:val="clear" w:color="auto" w:fill="auto"/>
            <w:vAlign w:val="center"/>
          </w:tcPr>
          <w:p>
            <w:pPr>
              <w:overflowPunct w:val="0"/>
              <w:snapToGrid w:val="0"/>
              <w:rPr>
                <w:rFonts w:hint="eastAsia" w:ascii="Times New Roman" w:hAnsi="Times New Roman" w:eastAsia="方正仿宋简体"/>
                <w:sz w:val="24"/>
                <w:szCs w:val="28"/>
                <w:highlight w:val="none"/>
                <w:lang w:val="en-US" w:eastAsia="zh-CN"/>
              </w:rPr>
            </w:pPr>
            <w:r>
              <w:rPr>
                <w:rFonts w:ascii="Times New Roman" w:hAnsi="Times New Roman" w:eastAsia="方正仿宋简体"/>
                <w:sz w:val="24"/>
                <w:szCs w:val="28"/>
                <w:highlight w:val="none"/>
              </w:rPr>
              <w:t>1.</w:t>
            </w:r>
            <w:r>
              <w:rPr>
                <w:rFonts w:hint="eastAsia" w:ascii="Times New Roman" w:hAnsi="Times New Roman" w:eastAsia="方正仿宋简体"/>
                <w:sz w:val="24"/>
                <w:szCs w:val="28"/>
                <w:highlight w:val="none"/>
                <w:lang w:val="en-US" w:eastAsia="zh-CN"/>
              </w:rPr>
              <w:t>落实习近平总书记对思政课教师“政治要强、情怀要深、思维要新、视野要广、自律要严、人格要正”的素养要求，争当</w:t>
            </w:r>
            <w:r>
              <w:rPr>
                <w:rFonts w:hint="eastAsia" w:ascii="Times New Roman" w:hAnsi="Times New Roman" w:eastAsia="方正仿宋简体"/>
                <w:sz w:val="24"/>
                <w:szCs w:val="28"/>
                <w:highlight w:val="none"/>
              </w:rPr>
              <w:t>“四有”好老师、“四个引路人”“四个相统一”的表率。</w:t>
            </w:r>
          </w:p>
          <w:p>
            <w:pPr>
              <w:overflowPunct w:val="0"/>
              <w:snapToGrid w:val="0"/>
              <w:rPr>
                <w:rFonts w:hint="eastAsia" w:ascii="Times New Roman" w:hAnsi="Times New Roman" w:eastAsia="方正仿宋简体"/>
                <w:sz w:val="24"/>
                <w:szCs w:val="28"/>
                <w:highlight w:val="none"/>
              </w:rPr>
            </w:pPr>
            <w:r>
              <w:rPr>
                <w:rFonts w:hint="eastAsia" w:ascii="Times New Roman" w:hAnsi="Times New Roman" w:eastAsia="方正仿宋简体"/>
                <w:sz w:val="24"/>
                <w:szCs w:val="28"/>
                <w:highlight w:val="none"/>
                <w:lang w:val="en-US" w:eastAsia="zh-CN"/>
              </w:rPr>
              <w:t>2.</w:t>
            </w:r>
            <w:r>
              <w:rPr>
                <w:rFonts w:hint="eastAsia" w:ascii="Times New Roman" w:hAnsi="Times New Roman" w:eastAsia="方正仿宋简体"/>
                <w:sz w:val="24"/>
                <w:szCs w:val="28"/>
                <w:highlight w:val="none"/>
              </w:rPr>
              <w:t>充分展现新时代职业院校教师良好的师德师风、教学技能和信息素养，发挥</w:t>
            </w:r>
            <w:r>
              <w:rPr>
                <w:rFonts w:hint="eastAsia" w:ascii="Times New Roman" w:hAnsi="Times New Roman" w:eastAsia="方正仿宋简体"/>
                <w:sz w:val="24"/>
                <w:szCs w:val="28"/>
                <w:highlight w:val="none"/>
                <w:lang w:eastAsia="zh-CN"/>
              </w:rPr>
              <w:t>参赛队</w:t>
            </w:r>
            <w:r>
              <w:rPr>
                <w:rFonts w:hint="eastAsia" w:ascii="Times New Roman" w:hAnsi="Times New Roman" w:eastAsia="方正仿宋简体"/>
                <w:sz w:val="24"/>
                <w:szCs w:val="28"/>
                <w:highlight w:val="none"/>
              </w:rPr>
              <w:t>协作优势；老中青传帮带效果显著。</w:t>
            </w:r>
          </w:p>
          <w:p>
            <w:pPr>
              <w:overflowPunct w:val="0"/>
              <w:snapToGrid w:val="0"/>
              <w:rPr>
                <w:rFonts w:ascii="Times New Roman" w:hAnsi="Times New Roman" w:eastAsia="方正仿宋简体"/>
                <w:sz w:val="24"/>
                <w:szCs w:val="28"/>
                <w:highlight w:val="none"/>
              </w:rPr>
            </w:pPr>
            <w:r>
              <w:rPr>
                <w:rFonts w:hint="eastAsia" w:ascii="Times New Roman" w:hAnsi="Times New Roman" w:eastAsia="方正仿宋简体"/>
                <w:sz w:val="24"/>
                <w:szCs w:val="28"/>
                <w:highlight w:val="none"/>
                <w:lang w:val="en-US" w:eastAsia="zh-CN"/>
              </w:rPr>
              <w:t>3</w:t>
            </w:r>
            <w:r>
              <w:rPr>
                <w:rFonts w:ascii="Times New Roman" w:hAnsi="Times New Roman" w:eastAsia="方正仿宋简体"/>
                <w:sz w:val="24"/>
                <w:szCs w:val="28"/>
                <w:highlight w:val="none"/>
              </w:rPr>
              <w:t>.教师课堂教学态度认真、严谨规范、</w:t>
            </w:r>
            <w:r>
              <w:rPr>
                <w:rFonts w:hint="eastAsia" w:ascii="Times New Roman" w:hAnsi="Times New Roman" w:eastAsia="方正仿宋简体"/>
                <w:sz w:val="24"/>
                <w:szCs w:val="28"/>
                <w:highlight w:val="none"/>
              </w:rPr>
              <w:t>表述清晰、</w:t>
            </w:r>
            <w:r>
              <w:rPr>
                <w:rFonts w:ascii="Times New Roman" w:hAnsi="Times New Roman" w:eastAsia="方正仿宋简体"/>
                <w:sz w:val="24"/>
                <w:szCs w:val="28"/>
                <w:highlight w:val="none"/>
              </w:rPr>
              <w:t>亲和力强。</w:t>
            </w:r>
            <w:r>
              <w:rPr>
                <w:rFonts w:hint="eastAsia" w:ascii="Times New Roman" w:hAnsi="Times New Roman" w:eastAsia="方正仿宋简体"/>
                <w:sz w:val="24"/>
                <w:szCs w:val="28"/>
                <w:highlight w:val="none"/>
              </w:rPr>
              <w:t>教学</w:t>
            </w:r>
            <w:r>
              <w:rPr>
                <w:rFonts w:hint="eastAsia" w:ascii="Times New Roman" w:hAnsi="Times New Roman" w:eastAsia="方正仿宋简体"/>
                <w:sz w:val="24"/>
                <w:szCs w:val="28"/>
                <w:highlight w:val="none"/>
                <w:lang w:val="en-US" w:eastAsia="zh-CN"/>
              </w:rPr>
              <w:t>情况</w:t>
            </w:r>
            <w:r>
              <w:rPr>
                <w:rFonts w:hint="eastAsia" w:ascii="Times New Roman" w:hAnsi="Times New Roman" w:eastAsia="方正仿宋简体"/>
                <w:sz w:val="24"/>
                <w:szCs w:val="28"/>
                <w:highlight w:val="none"/>
              </w:rPr>
              <w:t>报告</w:t>
            </w:r>
            <w:r>
              <w:rPr>
                <w:rFonts w:ascii="Times New Roman" w:hAnsi="Times New Roman" w:eastAsia="方正仿宋简体"/>
                <w:sz w:val="24"/>
                <w:szCs w:val="28"/>
                <w:highlight w:val="none"/>
              </w:rPr>
              <w:t>客观记载、真实反映、深刻反思教与学的成效与不足，提出教学设计与课堂实施的改进设想。</w:t>
            </w:r>
          </w:p>
          <w:p>
            <w:pPr>
              <w:overflowPunct w:val="0"/>
              <w:snapToGrid w:val="0"/>
              <w:rPr>
                <w:rFonts w:ascii="Times New Roman" w:hAnsi="Times New Roman" w:eastAsia="方正仿宋简体"/>
                <w:sz w:val="24"/>
                <w:szCs w:val="28"/>
                <w:highlight w:val="none"/>
              </w:rPr>
            </w:pPr>
            <w:r>
              <w:rPr>
                <w:rFonts w:ascii="Times New Roman" w:hAnsi="Times New Roman" w:eastAsia="方正仿宋简体"/>
                <w:sz w:val="24"/>
                <w:szCs w:val="28"/>
                <w:highlight w:val="none"/>
              </w:rPr>
              <w:t>4.决赛现场</w:t>
            </w:r>
            <w:r>
              <w:rPr>
                <w:rFonts w:hint="eastAsia" w:ascii="Times New Roman" w:hAnsi="Times New Roman" w:eastAsia="方正仿宋简体"/>
                <w:sz w:val="24"/>
                <w:szCs w:val="28"/>
                <w:highlight w:val="none"/>
              </w:rPr>
              <w:t>的</w:t>
            </w:r>
            <w:r>
              <w:rPr>
                <w:rFonts w:hint="eastAsia" w:ascii="Times New Roman" w:hAnsi="Times New Roman" w:eastAsia="方正仿宋简体"/>
                <w:sz w:val="24"/>
                <w:szCs w:val="28"/>
                <w:highlight w:val="none"/>
                <w:lang w:val="en-US" w:eastAsia="zh-CN"/>
              </w:rPr>
              <w:t>情况</w:t>
            </w:r>
            <w:r>
              <w:rPr>
                <w:rFonts w:hint="eastAsia" w:ascii="Times New Roman" w:hAnsi="Times New Roman" w:eastAsia="方正仿宋简体"/>
                <w:sz w:val="24"/>
                <w:szCs w:val="28"/>
                <w:highlight w:val="none"/>
              </w:rPr>
              <w:t>介绍、教学展示和回答提问</w:t>
            </w:r>
            <w:r>
              <w:rPr>
                <w:rFonts w:ascii="Times New Roman" w:hAnsi="Times New Roman" w:eastAsia="方正仿宋简体"/>
                <w:sz w:val="24"/>
                <w:szCs w:val="28"/>
                <w:highlight w:val="none"/>
              </w:rPr>
              <w:t>聚焦主题、科学准确、思路清晰、逻辑严谨、研究深入、</w:t>
            </w:r>
            <w:r>
              <w:rPr>
                <w:rFonts w:hint="eastAsia" w:ascii="Times New Roman" w:hAnsi="Times New Roman" w:eastAsia="方正仿宋简体"/>
                <w:sz w:val="24"/>
                <w:szCs w:val="28"/>
                <w:highlight w:val="none"/>
              </w:rPr>
              <w:t>手段得当、简洁明了、</w:t>
            </w:r>
            <w:r>
              <w:rPr>
                <w:rFonts w:ascii="Times New Roman" w:hAnsi="Times New Roman" w:eastAsia="方正仿宋简体"/>
                <w:sz w:val="24"/>
                <w:szCs w:val="28"/>
                <w:highlight w:val="none"/>
              </w:rPr>
              <w:t>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特色</w:t>
            </w:r>
          </w:p>
          <w:p>
            <w:pPr>
              <w:overflowPunct w:val="0"/>
              <w:snapToGrid w:val="0"/>
              <w:jc w:val="center"/>
              <w:rPr>
                <w:rFonts w:hint="eastAsia"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与</w:t>
            </w:r>
          </w:p>
          <w:p>
            <w:pPr>
              <w:overflowPunct w:val="0"/>
              <w:snapToGrid w:val="0"/>
              <w:jc w:val="center"/>
              <w:rPr>
                <w:rFonts w:ascii="Times New Roman" w:hAnsi="Times New Roman" w:eastAsia="方正仿宋简体"/>
                <w:sz w:val="24"/>
                <w:szCs w:val="28"/>
              </w:rPr>
            </w:pPr>
            <w:r>
              <w:rPr>
                <w:rFonts w:hint="eastAsia" w:ascii="Times New Roman" w:hAnsi="Times New Roman" w:eastAsia="方正仿宋简体"/>
                <w:sz w:val="24"/>
                <w:szCs w:val="28"/>
              </w:rPr>
              <w:t>创新</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164" w:type="dxa"/>
            <w:shd w:val="clear" w:color="auto" w:fill="auto"/>
            <w:vAlign w:val="center"/>
          </w:tcPr>
          <w:p>
            <w:pPr>
              <w:overflowPunct w:val="0"/>
              <w:snapToGrid w:val="0"/>
              <w:rPr>
                <w:rFonts w:hint="eastAsia" w:ascii="Times New Roman" w:hAnsi="Times New Roman" w:eastAsia="方正仿宋简体"/>
                <w:sz w:val="24"/>
                <w:szCs w:val="28"/>
                <w:lang w:eastAsia="zh-CN"/>
              </w:rPr>
            </w:pPr>
            <w:r>
              <w:rPr>
                <w:rFonts w:ascii="Times New Roman" w:hAnsi="Times New Roman" w:eastAsia="方正仿宋简体"/>
                <w:sz w:val="24"/>
                <w:szCs w:val="28"/>
              </w:rPr>
              <w:t>1.</w:t>
            </w:r>
            <w:r>
              <w:rPr>
                <w:rFonts w:hint="eastAsia" w:ascii="Times New Roman" w:hAnsi="Times New Roman" w:eastAsia="方正仿宋简体"/>
                <w:sz w:val="24"/>
                <w:szCs w:val="28"/>
              </w:rPr>
              <w:t>坚持守正创新</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在教育引导学生</w:t>
            </w:r>
            <w:r>
              <w:rPr>
                <w:rFonts w:hint="eastAsia" w:ascii="Times New Roman" w:hAnsi="Times New Roman" w:eastAsia="方正仿宋简体"/>
                <w:sz w:val="24"/>
                <w:szCs w:val="28"/>
              </w:rPr>
              <w:t>坚定理想信念</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厚植爱国主义情怀</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加强品德修养</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增长知识见识</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培养奋斗精神</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rPr>
              <w:t>增强综合素质</w:t>
            </w:r>
            <w:r>
              <w:rPr>
                <w:rFonts w:hint="eastAsia" w:ascii="Times New Roman" w:hAnsi="Times New Roman" w:eastAsia="方正仿宋简体"/>
                <w:sz w:val="24"/>
                <w:szCs w:val="28"/>
                <w:lang w:val="en-US" w:eastAsia="zh-CN"/>
              </w:rPr>
              <w:t>等方面有特色创新。能够</w:t>
            </w:r>
            <w:r>
              <w:rPr>
                <w:rFonts w:hint="eastAsia" w:ascii="Times New Roman" w:hAnsi="Times New Roman" w:eastAsia="方正仿宋简体"/>
                <w:sz w:val="24"/>
                <w:szCs w:val="28"/>
              </w:rPr>
              <w:t>主动辨析</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批判</w:t>
            </w:r>
            <w:r>
              <w:rPr>
                <w:rFonts w:hint="eastAsia" w:ascii="Times New Roman" w:hAnsi="Times New Roman" w:eastAsia="方正仿宋简体"/>
                <w:sz w:val="24"/>
                <w:szCs w:val="28"/>
              </w:rPr>
              <w:t>错误思想观点</w:t>
            </w:r>
            <w:r>
              <w:rPr>
                <w:rFonts w:hint="eastAsia" w:ascii="Times New Roman" w:hAnsi="Times New Roman" w:eastAsia="方正仿宋简体"/>
                <w:sz w:val="24"/>
                <w:szCs w:val="28"/>
                <w:lang w:eastAsia="zh-CN"/>
              </w:rPr>
              <w:t>，</w:t>
            </w:r>
            <w:r>
              <w:rPr>
                <w:rFonts w:ascii="Times New Roman" w:hAnsi="Times New Roman" w:eastAsia="方正仿宋简体"/>
                <w:sz w:val="24"/>
                <w:szCs w:val="28"/>
              </w:rPr>
              <w:t>引导学生学会正确的思维方法</w:t>
            </w:r>
            <w:r>
              <w:rPr>
                <w:rFonts w:hint="eastAsia" w:ascii="Times New Roman" w:hAnsi="Times New Roman" w:eastAsia="方正仿宋简体"/>
                <w:sz w:val="24"/>
                <w:szCs w:val="28"/>
                <w:lang w:eastAsia="zh-CN"/>
              </w:rPr>
              <w:t>。</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2.能够创新教学</w:t>
            </w:r>
            <w:r>
              <w:rPr>
                <w:rFonts w:hint="eastAsia" w:ascii="Times New Roman" w:hAnsi="Times New Roman" w:eastAsia="方正仿宋简体"/>
                <w:sz w:val="24"/>
                <w:szCs w:val="28"/>
                <w:lang w:val="en-US" w:eastAsia="zh-CN"/>
              </w:rPr>
              <w:t>方法</w:t>
            </w:r>
            <w:r>
              <w:rPr>
                <w:rFonts w:ascii="Times New Roman" w:hAnsi="Times New Roman" w:eastAsia="方正仿宋简体"/>
                <w:sz w:val="24"/>
                <w:szCs w:val="28"/>
              </w:rPr>
              <w:t>，</w:t>
            </w:r>
            <w:r>
              <w:rPr>
                <w:rFonts w:hint="eastAsia" w:ascii="Times New Roman" w:hAnsi="Times New Roman" w:eastAsia="方正仿宋简体"/>
                <w:sz w:val="24"/>
                <w:szCs w:val="28"/>
                <w:lang w:val="en-US" w:eastAsia="zh-CN"/>
              </w:rPr>
              <w:t>突出</w:t>
            </w:r>
            <w:r>
              <w:rPr>
                <w:rFonts w:hint="eastAsia" w:ascii="Times New Roman" w:hAnsi="Times New Roman" w:eastAsia="方正仿宋简体"/>
                <w:sz w:val="24"/>
                <w:szCs w:val="28"/>
              </w:rPr>
              <w:t>职业性、</w:t>
            </w:r>
            <w:r>
              <w:rPr>
                <w:rFonts w:hint="eastAsia" w:ascii="Times New Roman" w:hAnsi="Times New Roman" w:eastAsia="方正仿宋简体"/>
                <w:sz w:val="24"/>
                <w:szCs w:val="28"/>
                <w:lang w:val="en-US" w:eastAsia="zh-CN"/>
              </w:rPr>
              <w:t>体现</w:t>
            </w:r>
            <w:r>
              <w:rPr>
                <w:rFonts w:hint="eastAsia" w:ascii="Times New Roman" w:hAnsi="Times New Roman" w:eastAsia="方正仿宋简体"/>
                <w:sz w:val="24"/>
                <w:szCs w:val="28"/>
              </w:rPr>
              <w:t>时代性、富于创新性</w:t>
            </w:r>
            <w:r>
              <w:rPr>
                <w:rFonts w:hint="eastAsia" w:ascii="Times New Roman" w:hAnsi="Times New Roman" w:eastAsia="方正仿宋简体"/>
                <w:sz w:val="24"/>
                <w:szCs w:val="28"/>
                <w:lang w:eastAsia="zh-CN"/>
              </w:rPr>
              <w:t>，</w:t>
            </w:r>
            <w:r>
              <w:rPr>
                <w:rFonts w:ascii="Times New Roman" w:hAnsi="Times New Roman" w:eastAsia="方正仿宋简体"/>
                <w:sz w:val="24"/>
                <w:szCs w:val="28"/>
              </w:rPr>
              <w:t>给学生深刻的学习体验</w:t>
            </w:r>
            <w:r>
              <w:rPr>
                <w:rFonts w:hint="eastAsia" w:ascii="Times New Roman" w:hAnsi="Times New Roman" w:eastAsia="方正仿宋简体"/>
                <w:sz w:val="24"/>
                <w:szCs w:val="28"/>
                <w:lang w:val="en-US" w:eastAsia="zh-CN"/>
              </w:rPr>
              <w:t>和更多的获得感，</w:t>
            </w:r>
            <w:r>
              <w:rPr>
                <w:rFonts w:hint="eastAsia" w:ascii="Times New Roman" w:hAnsi="Times New Roman" w:eastAsia="方正仿宋简体"/>
                <w:sz w:val="24"/>
                <w:szCs w:val="28"/>
                <w:highlight w:val="none"/>
              </w:rPr>
              <w:t>达到沟通心灵、启智润心、激扬斗志。</w:t>
            </w:r>
            <w:r>
              <w:rPr>
                <w:rFonts w:ascii="Times New Roman" w:hAnsi="Times New Roman" w:eastAsia="方正仿宋简体"/>
                <w:sz w:val="24"/>
                <w:szCs w:val="28"/>
              </w:rPr>
              <w:t>能够与时俱进地提高信息技术应用能力、教研科研能力</w:t>
            </w:r>
            <w:r>
              <w:rPr>
                <w:rFonts w:hint="eastAsia" w:ascii="Times New Roman" w:hAnsi="Times New Roman" w:eastAsia="方正仿宋简体"/>
                <w:sz w:val="24"/>
                <w:szCs w:val="28"/>
                <w:lang w:eastAsia="zh-CN"/>
              </w:rPr>
              <w:t>，</w:t>
            </w:r>
            <w:r>
              <w:rPr>
                <w:rFonts w:hint="eastAsia" w:ascii="Times New Roman" w:hAnsi="Times New Roman" w:eastAsia="方正仿宋简体"/>
                <w:sz w:val="24"/>
                <w:szCs w:val="28"/>
                <w:lang w:val="en-US" w:eastAsia="zh-CN"/>
              </w:rPr>
              <w:t>建设积累鲜活的案例资源</w:t>
            </w:r>
            <w:r>
              <w:rPr>
                <w:rFonts w:ascii="Times New Roman" w:hAnsi="Times New Roman" w:eastAsia="方正仿宋简体"/>
                <w:sz w:val="24"/>
                <w:szCs w:val="28"/>
              </w:rPr>
              <w:t>。</w:t>
            </w:r>
          </w:p>
          <w:p>
            <w:pPr>
              <w:overflowPunct w:val="0"/>
              <w:snapToGrid w:val="0"/>
              <w:rPr>
                <w:rFonts w:hint="eastAsia" w:ascii="Times New Roman" w:hAnsi="Times New Roman" w:eastAsia="方正仿宋简体"/>
                <w:sz w:val="24"/>
                <w:szCs w:val="28"/>
              </w:rPr>
            </w:pPr>
            <w:r>
              <w:rPr>
                <w:rFonts w:hint="eastAsia" w:ascii="Times New Roman" w:hAnsi="Times New Roman" w:eastAsia="方正仿宋简体"/>
                <w:sz w:val="24"/>
                <w:szCs w:val="28"/>
                <w:lang w:val="en-US" w:eastAsia="zh-CN"/>
              </w:rPr>
              <w:t>3</w:t>
            </w:r>
            <w:r>
              <w:rPr>
                <w:rFonts w:hint="eastAsia" w:ascii="Times New Roman" w:hAnsi="Times New Roman" w:eastAsia="方正仿宋简体"/>
                <w:sz w:val="24"/>
                <w:szCs w:val="28"/>
              </w:rPr>
              <w:t>.能够密切关注</w:t>
            </w:r>
            <w:r>
              <w:rPr>
                <w:rFonts w:hint="eastAsia" w:ascii="Times New Roman" w:hAnsi="Times New Roman" w:eastAsia="方正仿宋简体"/>
                <w:sz w:val="24"/>
                <w:szCs w:val="28"/>
                <w:lang w:val="en-US" w:eastAsia="zh-CN"/>
              </w:rPr>
              <w:t>思政课改革创新和学生思想状况</w:t>
            </w:r>
            <w:r>
              <w:rPr>
                <w:rFonts w:hint="eastAsia" w:ascii="Times New Roman" w:hAnsi="Times New Roman" w:eastAsia="方正仿宋简体"/>
                <w:sz w:val="24"/>
                <w:szCs w:val="28"/>
              </w:rPr>
              <w:t>的新</w:t>
            </w:r>
            <w:r>
              <w:rPr>
                <w:rFonts w:hint="eastAsia" w:ascii="Times New Roman" w:hAnsi="Times New Roman" w:eastAsia="方正仿宋简体"/>
                <w:sz w:val="24"/>
                <w:szCs w:val="28"/>
                <w:lang w:val="en-US" w:eastAsia="zh-CN"/>
              </w:rPr>
              <w:t>动态</w:t>
            </w:r>
            <w:r>
              <w:rPr>
                <w:rFonts w:hint="eastAsia" w:ascii="Times New Roman" w:hAnsi="Times New Roman" w:eastAsia="方正仿宋简体"/>
                <w:sz w:val="24"/>
                <w:szCs w:val="28"/>
              </w:rPr>
              <w:t>新问题，研究应对策略和方法。善于跟踪社会舆论热点，</w:t>
            </w:r>
            <w:r>
              <w:rPr>
                <w:rFonts w:hint="eastAsia" w:ascii="Times New Roman" w:hAnsi="Times New Roman" w:eastAsia="方正仿宋简体"/>
                <w:sz w:val="24"/>
                <w:szCs w:val="28"/>
                <w:lang w:val="en-US" w:eastAsia="zh-CN"/>
              </w:rPr>
              <w:t>及时</w:t>
            </w:r>
            <w:r>
              <w:rPr>
                <w:rFonts w:hint="eastAsia" w:ascii="Times New Roman" w:hAnsi="Times New Roman" w:eastAsia="方正仿宋简体"/>
                <w:sz w:val="24"/>
                <w:szCs w:val="28"/>
              </w:rPr>
              <w:t>分析挖掘可能包含的正面因素和负面影响，</w:t>
            </w:r>
            <w:r>
              <w:rPr>
                <w:rFonts w:hint="eastAsia" w:ascii="Times New Roman" w:hAnsi="Times New Roman" w:eastAsia="方正仿宋简体"/>
                <w:sz w:val="24"/>
                <w:szCs w:val="28"/>
                <w:lang w:val="en-US" w:eastAsia="zh-CN"/>
              </w:rPr>
              <w:t>转化为课堂教学使用的案例素材，</w:t>
            </w:r>
            <w:r>
              <w:rPr>
                <w:rFonts w:hint="eastAsia" w:ascii="Times New Roman" w:hAnsi="Times New Roman" w:eastAsia="方正仿宋简体"/>
                <w:sz w:val="24"/>
                <w:szCs w:val="28"/>
              </w:rPr>
              <w:t>对学生有效正确引导。</w:t>
            </w:r>
          </w:p>
          <w:p>
            <w:pPr>
              <w:overflowPunct w:val="0"/>
              <w:snapToGrid w:val="0"/>
              <w:rPr>
                <w:rFonts w:hint="default" w:ascii="Times New Roman" w:hAnsi="Times New Roman" w:eastAsia="方正仿宋简体"/>
                <w:sz w:val="24"/>
                <w:szCs w:val="28"/>
                <w:lang w:val="en-US" w:eastAsia="zh-CN"/>
              </w:rPr>
            </w:pPr>
            <w:r>
              <w:rPr>
                <w:rFonts w:hint="eastAsia" w:ascii="Times New Roman" w:hAnsi="Times New Roman" w:eastAsia="方正仿宋简体"/>
                <w:sz w:val="24"/>
                <w:szCs w:val="28"/>
                <w:lang w:val="en-US" w:eastAsia="zh-CN"/>
              </w:rPr>
              <w:t>4.在中高职思政课一体化建设、集体备课等方面有一定探索创新。</w:t>
            </w:r>
          </w:p>
          <w:p>
            <w:pPr>
              <w:overflowPunct w:val="0"/>
              <w:snapToGrid w:val="0"/>
              <w:rPr>
                <w:rFonts w:hint="eastAsia" w:ascii="Times New Roman" w:hAnsi="Times New Roman" w:eastAsia="方正仿宋简体"/>
                <w:sz w:val="24"/>
                <w:szCs w:val="28"/>
              </w:rPr>
            </w:pPr>
            <w:r>
              <w:rPr>
                <w:rFonts w:hint="eastAsia" w:ascii="Times New Roman" w:hAnsi="Times New Roman" w:eastAsia="方正仿宋简体"/>
                <w:sz w:val="24"/>
                <w:szCs w:val="28"/>
                <w:lang w:val="en-US" w:eastAsia="zh-CN"/>
              </w:rPr>
              <w:t>5</w:t>
            </w:r>
            <w:r>
              <w:rPr>
                <w:rFonts w:hint="eastAsia" w:ascii="Times New Roman" w:hAnsi="Times New Roman" w:eastAsia="方正仿宋简体"/>
                <w:sz w:val="24"/>
                <w:szCs w:val="28"/>
              </w:rPr>
              <w:t>.</w:t>
            </w:r>
            <w:r>
              <w:rPr>
                <w:rFonts w:hint="eastAsia" w:ascii="Times New Roman" w:hAnsi="Times New Roman" w:eastAsia="方正仿宋简体"/>
                <w:sz w:val="24"/>
                <w:szCs w:val="28"/>
                <w:lang w:val="en-US" w:eastAsia="zh-CN"/>
              </w:rPr>
              <w:t>教学方式、方法、质量评价等方面</w:t>
            </w:r>
            <w:r>
              <w:rPr>
                <w:rFonts w:hint="eastAsia" w:ascii="Times New Roman" w:hAnsi="Times New Roman" w:eastAsia="方正仿宋简体"/>
                <w:sz w:val="24"/>
                <w:szCs w:val="28"/>
              </w:rPr>
              <w:t>具有较大借鉴和推广价值</w:t>
            </w:r>
          </w:p>
        </w:tc>
      </w:tr>
      <w:bookmarkEnd w:id="4"/>
    </w:tbl>
    <w:p>
      <w:pPr>
        <w:keepNext w:val="0"/>
        <w:keepLines w:val="0"/>
        <w:pageBreakBefore w:val="0"/>
        <w:widowControl w:val="0"/>
        <w:kinsoku/>
        <w:wordWrap/>
        <w:overflowPunct w:val="0"/>
        <w:topLinePunct w:val="0"/>
        <w:autoSpaceDE/>
        <w:autoSpaceDN/>
        <w:bidi w:val="0"/>
        <w:adjustRightInd/>
        <w:snapToGrid w:val="0"/>
        <w:spacing w:line="240" w:lineRule="auto"/>
        <w:ind w:left="560" w:leftChars="0" w:hanging="560" w:hangingChars="200"/>
        <w:textAlignment w:val="auto"/>
        <w:rPr>
          <w:rFonts w:hint="eastAsia" w:ascii="Times New Roman" w:hAnsi="Times New Roman" w:eastAsia="方正仿宋简体"/>
          <w:sz w:val="28"/>
          <w:szCs w:val="28"/>
          <w:lang w:eastAsia="zh-CN"/>
        </w:rPr>
      </w:pPr>
      <w:r>
        <w:rPr>
          <w:rFonts w:hint="eastAsia" w:ascii="Times New Roman" w:hAnsi="Times New Roman" w:eastAsia="方正仿宋简体" w:cs="Times New Roman"/>
          <w:sz w:val="28"/>
          <w:szCs w:val="28"/>
          <w:lang w:val="en-US" w:eastAsia="zh-CN"/>
        </w:rPr>
        <w:t>注：1.</w:t>
      </w:r>
      <w:r>
        <w:rPr>
          <w:rFonts w:hint="eastAsia" w:ascii="Times New Roman" w:hAnsi="Times New Roman" w:eastAsia="方正仿宋简体"/>
          <w:sz w:val="28"/>
          <w:szCs w:val="28"/>
        </w:rPr>
        <w:t>评审专家根据参赛材料和</w:t>
      </w:r>
      <w:r>
        <w:rPr>
          <w:rFonts w:hint="eastAsia" w:ascii="Times New Roman" w:hAnsi="Times New Roman" w:eastAsia="方正仿宋简体"/>
          <w:sz w:val="28"/>
          <w:szCs w:val="28"/>
          <w:lang w:eastAsia="zh-CN"/>
        </w:rPr>
        <w:t>参赛队</w:t>
      </w:r>
      <w:r>
        <w:rPr>
          <w:rFonts w:hint="eastAsia" w:ascii="Times New Roman" w:hAnsi="Times New Roman" w:eastAsia="方正仿宋简体"/>
          <w:sz w:val="28"/>
          <w:szCs w:val="28"/>
        </w:rPr>
        <w:t>表现，考察</w:t>
      </w:r>
      <w:r>
        <w:rPr>
          <w:rFonts w:hint="eastAsia" w:ascii="Times New Roman" w:hAnsi="Times New Roman" w:eastAsia="方正仿宋简体"/>
          <w:sz w:val="28"/>
          <w:szCs w:val="28"/>
          <w:lang w:eastAsia="zh-CN"/>
        </w:rPr>
        <w:t>参赛队</w:t>
      </w:r>
      <w:r>
        <w:rPr>
          <w:rFonts w:hint="eastAsia" w:ascii="Times New Roman" w:hAnsi="Times New Roman" w:eastAsia="方正仿宋简体"/>
          <w:sz w:val="28"/>
          <w:szCs w:val="28"/>
          <w:lang w:val="en-US" w:eastAsia="zh-CN"/>
        </w:rPr>
        <w:t>的思政课教学</w:t>
      </w:r>
      <w:r>
        <w:rPr>
          <w:rFonts w:hint="eastAsia" w:ascii="Times New Roman" w:hAnsi="Times New Roman" w:eastAsia="方正仿宋简体"/>
          <w:sz w:val="28"/>
          <w:szCs w:val="28"/>
        </w:rPr>
        <w:t>能力，根据评分指标进行</w:t>
      </w:r>
      <w:r>
        <w:rPr>
          <w:rFonts w:hint="eastAsia" w:ascii="Times New Roman" w:hAnsi="Times New Roman" w:eastAsia="方正仿宋简体"/>
          <w:sz w:val="28"/>
          <w:szCs w:val="28"/>
          <w:lang w:val="en-US" w:eastAsia="zh-CN"/>
        </w:rPr>
        <w:t>综合</w:t>
      </w:r>
      <w:r>
        <w:rPr>
          <w:rFonts w:hint="eastAsia" w:ascii="Times New Roman" w:hAnsi="Times New Roman" w:eastAsia="方正仿宋简体"/>
          <w:sz w:val="28"/>
          <w:szCs w:val="28"/>
        </w:rPr>
        <w:t>评价和打分</w:t>
      </w:r>
      <w:r>
        <w:rPr>
          <w:rFonts w:hint="eastAsia" w:ascii="Times New Roman" w:hAnsi="Times New Roman" w:eastAsia="方正仿宋简体"/>
          <w:sz w:val="28"/>
          <w:szCs w:val="28"/>
          <w:lang w:eastAsia="zh-CN"/>
        </w:rPr>
        <w:t>。</w:t>
      </w:r>
    </w:p>
    <w:p>
      <w:pPr>
        <w:keepNext w:val="0"/>
        <w:keepLines w:val="0"/>
        <w:pageBreakBefore w:val="0"/>
        <w:widowControl w:val="0"/>
        <w:kinsoku/>
        <w:wordWrap/>
        <w:overflowPunct w:val="0"/>
        <w:topLinePunct w:val="0"/>
        <w:autoSpaceDE/>
        <w:autoSpaceDN/>
        <w:bidi w:val="0"/>
        <w:adjustRightInd/>
        <w:snapToGrid w:val="0"/>
        <w:spacing w:line="240" w:lineRule="auto"/>
        <w:ind w:left="559" w:leftChars="266" w:firstLine="0" w:firstLineChars="0"/>
        <w:textAlignment w:val="auto"/>
        <w:rPr>
          <w:rFonts w:hint="eastAsia"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2.网络初评阶段，参赛教案、课堂实录视频、教学情况报告的评分权重分别为30%、40%、30%。</w:t>
      </w:r>
    </w:p>
    <w:p>
      <w:pPr>
        <w:keepNext w:val="0"/>
        <w:keepLines w:val="0"/>
        <w:pageBreakBefore w:val="0"/>
        <w:widowControl w:val="0"/>
        <w:kinsoku/>
        <w:wordWrap/>
        <w:overflowPunct w:val="0"/>
        <w:topLinePunct w:val="0"/>
        <w:autoSpaceDE/>
        <w:autoSpaceDN/>
        <w:bidi w:val="0"/>
        <w:adjustRightInd/>
        <w:snapToGrid w:val="0"/>
        <w:spacing w:line="240" w:lineRule="auto"/>
        <w:ind w:left="559" w:leftChars="266" w:firstLine="0" w:firstLineChars="0"/>
        <w:textAlignment w:val="auto"/>
        <w:rPr>
          <w:rFonts w:hint="eastAsia" w:ascii="Times New Roman" w:hAnsi="Times New Roman" w:eastAsia="方正仿宋简体"/>
          <w:sz w:val="28"/>
          <w:szCs w:val="28"/>
          <w:lang w:val="en-US" w:eastAsia="zh-CN"/>
        </w:rPr>
      </w:pPr>
      <w:r>
        <w:rPr>
          <w:rFonts w:hint="eastAsia" w:ascii="Times New Roman" w:hAnsi="Times New Roman" w:eastAsia="方正仿宋简体"/>
          <w:sz w:val="28"/>
          <w:szCs w:val="28"/>
          <w:lang w:val="en-US" w:eastAsia="zh-CN"/>
        </w:rPr>
        <w:t>3.决赛阶段，评审专家根据参赛材料和参赛队现场表现等统筹打分，但网络初评阶段得分不带入决赛。教学情况介绍、无学生教学展示、答辩等环节的评分权重分别为35%、40%、25%。</w:t>
      </w:r>
    </w:p>
    <w:p>
      <w:pPr>
        <w:keepNext w:val="0"/>
        <w:keepLines w:val="0"/>
        <w:pageBreakBefore w:val="0"/>
        <w:widowControl w:val="0"/>
        <w:kinsoku/>
        <w:wordWrap/>
        <w:overflowPunct w:val="0"/>
        <w:topLinePunct w:val="0"/>
        <w:autoSpaceDE/>
        <w:autoSpaceDN/>
        <w:bidi w:val="0"/>
        <w:adjustRightInd/>
        <w:snapToGrid w:val="0"/>
        <w:spacing w:line="240" w:lineRule="auto"/>
        <w:ind w:left="479" w:leftChars="228" w:firstLine="0" w:firstLineChars="0"/>
        <w:textAlignment w:val="auto"/>
        <w:rPr>
          <w:rFonts w:hint="eastAsia" w:ascii="Times New Roman" w:hAnsi="Times New Roman" w:eastAsia="方正仿宋简体" w:cs="Times New Roman"/>
          <w:sz w:val="28"/>
          <w:szCs w:val="28"/>
          <w:lang w:val="en-US" w:eastAsia="zh-CN"/>
        </w:rPr>
      </w:pPr>
    </w:p>
    <w:p>
      <w:pPr>
        <w:keepNext w:val="0"/>
        <w:keepLines w:val="0"/>
        <w:pageBreakBefore w:val="0"/>
        <w:kinsoku/>
        <w:wordWrap/>
        <w:overflowPunct w:val="0"/>
        <w:topLinePunct w:val="0"/>
        <w:bidi w:val="0"/>
        <w:adjustRightInd/>
        <w:ind w:firstLine="0" w:firstLineChars="0"/>
        <w:textAlignment w:val="auto"/>
        <w:rPr>
          <w:rFonts w:hint="default" w:ascii="Times New Roman" w:hAnsi="Times New Roman" w:eastAsia="方正仿宋简体" w:cs="Times New Roman"/>
          <w:sz w:val="32"/>
          <w:lang w:eastAsia="zh-CN"/>
        </w:rPr>
      </w:pPr>
    </w:p>
    <w:sectPr>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805656"/>
      <w:docPartObj>
        <w:docPartGallery w:val="autotext"/>
      </w:docPartObj>
    </w:sdtPr>
    <w:sdtEndPr>
      <w:rPr>
        <w:rFonts w:ascii="Times New Roman" w:hAnsi="Times New Roman"/>
        <w:sz w:val="28"/>
        <w:szCs w:val="28"/>
      </w:rPr>
    </w:sdtEndPr>
    <w:sdtContent>
      <w:p>
        <w:pPr>
          <w:pStyle w:val="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8"/>
        <w:rPr>
          <w:rFonts w:hint="default" w:ascii="Times New Roman" w:hAnsi="Times New Roman" w:eastAsia="方正仿宋简体" w:cs="Times New Roman"/>
          <w:sz w:val="21"/>
          <w:szCs w:val="21"/>
        </w:rPr>
      </w:pPr>
      <w:r>
        <w:rPr>
          <w:rStyle w:val="16"/>
          <w:rFonts w:hint="default" w:ascii="Times New Roman" w:hAnsi="Times New Roman" w:eastAsia="方正仿宋简体" w:cs="Times New Roman"/>
          <w:sz w:val="21"/>
          <w:szCs w:val="21"/>
        </w:rPr>
        <w:footnoteRef/>
      </w:r>
      <w:r>
        <w:rPr>
          <w:rFonts w:hint="default" w:ascii="Times New Roman" w:hAnsi="Times New Roman" w:eastAsia="方正仿宋简体" w:cs="Times New Roman"/>
          <w:sz w:val="21"/>
          <w:szCs w:val="21"/>
        </w:rPr>
        <w:t xml:space="preserve"> </w:t>
      </w: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lang w:val="en-US" w:eastAsia="zh-CN"/>
        </w:rPr>
        <w:t>授课</w:t>
      </w:r>
      <w:r>
        <w:rPr>
          <w:rFonts w:hint="eastAsia" w:ascii="方正仿宋简体" w:hAnsi="方正仿宋简体" w:eastAsia="方正仿宋简体" w:cs="方正仿宋简体"/>
          <w:sz w:val="21"/>
          <w:szCs w:val="21"/>
        </w:rPr>
        <w:t>班级所属专业名称”“专业代码”按</w:t>
      </w:r>
      <w:r>
        <w:rPr>
          <w:rFonts w:hint="default" w:ascii="Times New Roman" w:hAnsi="Times New Roman" w:eastAsia="方正仿宋简体" w:cs="Times New Roman"/>
          <w:sz w:val="21"/>
          <w:szCs w:val="21"/>
        </w:rPr>
        <w:t>《职业教育专业目录（2021年）》（教职成〔2021〕2号）填写。</w:t>
      </w:r>
    </w:p>
  </w:footnote>
  <w:footnote w:id="1">
    <w:p>
      <w:pPr>
        <w:pStyle w:val="8"/>
        <w:rPr>
          <w:rFonts w:hint="default" w:ascii="Times New Roman" w:hAnsi="Times New Roman" w:eastAsia="方正仿宋简体" w:cs="Times New Roman"/>
          <w:sz w:val="21"/>
          <w:szCs w:val="21"/>
        </w:rPr>
      </w:pPr>
      <w:r>
        <w:rPr>
          <w:rStyle w:val="16"/>
          <w:rFonts w:hint="default" w:ascii="Times New Roman" w:hAnsi="Times New Roman" w:eastAsia="方正仿宋简体" w:cs="Times New Roman"/>
          <w:sz w:val="21"/>
          <w:szCs w:val="21"/>
        </w:rPr>
        <w:footnoteRef/>
      </w:r>
      <w:r>
        <w:rPr>
          <w:rFonts w:hint="default" w:ascii="Times New Roman" w:hAnsi="Times New Roman" w:eastAsia="方正仿宋简体" w:cs="Times New Roman"/>
          <w:sz w:val="21"/>
          <w:szCs w:val="21"/>
        </w:rPr>
        <w:t xml:space="preserve"> </w:t>
      </w:r>
      <w:r>
        <w:rPr>
          <w:rFonts w:hint="eastAsia" w:ascii="Times New Roman" w:hAnsi="Times New Roman" w:eastAsia="方正仿宋简体" w:cs="Times New Roman"/>
          <w:sz w:val="21"/>
          <w:szCs w:val="21"/>
          <w:lang w:eastAsia="zh-CN"/>
        </w:rPr>
        <w:t>参赛队</w:t>
      </w:r>
      <w:r>
        <w:rPr>
          <w:rFonts w:hint="default" w:ascii="Times New Roman" w:hAnsi="Times New Roman" w:eastAsia="方正仿宋简体" w:cs="Times New Roman"/>
          <w:sz w:val="21"/>
          <w:szCs w:val="21"/>
        </w:rPr>
        <w:t>全部成员逐一添加填写</w:t>
      </w:r>
    </w:p>
  </w:footnote>
  <w:footnote w:id="2">
    <w:p>
      <w:pPr>
        <w:pStyle w:val="8"/>
        <w:rPr>
          <w:rFonts w:hint="default" w:ascii="Times New Roman" w:hAnsi="Times New Roman" w:eastAsia="方正仿宋简体" w:cs="Times New Roman"/>
          <w:sz w:val="21"/>
          <w:szCs w:val="21"/>
        </w:rPr>
      </w:pPr>
      <w:r>
        <w:rPr>
          <w:rStyle w:val="16"/>
          <w:rFonts w:hint="default" w:ascii="Times New Roman" w:hAnsi="Times New Roman" w:eastAsia="方正仿宋简体" w:cs="Times New Roman"/>
          <w:sz w:val="21"/>
          <w:szCs w:val="21"/>
        </w:rPr>
        <w:footnoteRef/>
      </w:r>
      <w:r>
        <w:rPr>
          <w:rFonts w:hint="default" w:ascii="Times New Roman" w:hAnsi="Times New Roman" w:eastAsia="方正仿宋简体" w:cs="Times New Roman"/>
          <w:sz w:val="21"/>
          <w:szCs w:val="21"/>
        </w:rPr>
        <w:t xml:space="preserve"> </w:t>
      </w:r>
      <w:r>
        <w:rPr>
          <w:rFonts w:hint="eastAsia" w:ascii="Times New Roman" w:hAnsi="Times New Roman" w:eastAsia="方正仿宋简体" w:cs="Times New Roman"/>
          <w:sz w:val="21"/>
          <w:szCs w:val="21"/>
          <w:lang w:eastAsia="zh-CN"/>
        </w:rPr>
        <w:t>参赛队</w:t>
      </w:r>
      <w:r>
        <w:rPr>
          <w:rFonts w:hint="default" w:ascii="Times New Roman" w:hAnsi="Times New Roman" w:eastAsia="方正仿宋简体" w:cs="Times New Roman"/>
          <w:sz w:val="21"/>
          <w:szCs w:val="21"/>
        </w:rPr>
        <w:t>全部成员逐一添加填写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58"/>
  <w:drawingGridVerticalSpacing w:val="158"/>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ZDZkY2UxMGQ4OWI5MWJmNWMwY2JjMDBlNmM5M2QifQ=="/>
  </w:docVars>
  <w:rsids>
    <w:rsidRoot w:val="00AF5BD8"/>
    <w:rsid w:val="0000521B"/>
    <w:rsid w:val="000053A3"/>
    <w:rsid w:val="0002487D"/>
    <w:rsid w:val="00047E83"/>
    <w:rsid w:val="000601F2"/>
    <w:rsid w:val="000731FC"/>
    <w:rsid w:val="00077600"/>
    <w:rsid w:val="00087B4B"/>
    <w:rsid w:val="000910F0"/>
    <w:rsid w:val="000B71A4"/>
    <w:rsid w:val="000E0B14"/>
    <w:rsid w:val="000F3A39"/>
    <w:rsid w:val="00103445"/>
    <w:rsid w:val="00124554"/>
    <w:rsid w:val="00150506"/>
    <w:rsid w:val="00150D48"/>
    <w:rsid w:val="00152C82"/>
    <w:rsid w:val="00156F71"/>
    <w:rsid w:val="00161442"/>
    <w:rsid w:val="00162932"/>
    <w:rsid w:val="00166CC8"/>
    <w:rsid w:val="00176FA2"/>
    <w:rsid w:val="001809CA"/>
    <w:rsid w:val="001B3888"/>
    <w:rsid w:val="001C683A"/>
    <w:rsid w:val="001E448A"/>
    <w:rsid w:val="001F3E8E"/>
    <w:rsid w:val="00202623"/>
    <w:rsid w:val="00211CF8"/>
    <w:rsid w:val="00212EBE"/>
    <w:rsid w:val="00226150"/>
    <w:rsid w:val="00232AE1"/>
    <w:rsid w:val="0024746A"/>
    <w:rsid w:val="00251B17"/>
    <w:rsid w:val="0027034D"/>
    <w:rsid w:val="00282944"/>
    <w:rsid w:val="00287591"/>
    <w:rsid w:val="00290BDA"/>
    <w:rsid w:val="00291D60"/>
    <w:rsid w:val="00294A67"/>
    <w:rsid w:val="00297CC0"/>
    <w:rsid w:val="002A0895"/>
    <w:rsid w:val="002C21CE"/>
    <w:rsid w:val="002D56FB"/>
    <w:rsid w:val="002D5D38"/>
    <w:rsid w:val="002D72CE"/>
    <w:rsid w:val="002E48C4"/>
    <w:rsid w:val="003072E5"/>
    <w:rsid w:val="00337D36"/>
    <w:rsid w:val="0034303C"/>
    <w:rsid w:val="00345D26"/>
    <w:rsid w:val="00355F42"/>
    <w:rsid w:val="00361A70"/>
    <w:rsid w:val="003627B1"/>
    <w:rsid w:val="00365ED7"/>
    <w:rsid w:val="00366E3A"/>
    <w:rsid w:val="00392787"/>
    <w:rsid w:val="003B4807"/>
    <w:rsid w:val="003D20AC"/>
    <w:rsid w:val="003E371B"/>
    <w:rsid w:val="003E7F84"/>
    <w:rsid w:val="003F4014"/>
    <w:rsid w:val="003F6121"/>
    <w:rsid w:val="004066F1"/>
    <w:rsid w:val="00422E80"/>
    <w:rsid w:val="00441E1B"/>
    <w:rsid w:val="0044207B"/>
    <w:rsid w:val="0047420E"/>
    <w:rsid w:val="00487593"/>
    <w:rsid w:val="004A319A"/>
    <w:rsid w:val="004B52BB"/>
    <w:rsid w:val="004C5FDD"/>
    <w:rsid w:val="004C6725"/>
    <w:rsid w:val="004D0E9A"/>
    <w:rsid w:val="004D2B7E"/>
    <w:rsid w:val="004D58C9"/>
    <w:rsid w:val="004E127E"/>
    <w:rsid w:val="00567169"/>
    <w:rsid w:val="00574A80"/>
    <w:rsid w:val="00574B2B"/>
    <w:rsid w:val="0059116E"/>
    <w:rsid w:val="005921E2"/>
    <w:rsid w:val="005B6D25"/>
    <w:rsid w:val="005C255C"/>
    <w:rsid w:val="005D2D36"/>
    <w:rsid w:val="0061068C"/>
    <w:rsid w:val="00612164"/>
    <w:rsid w:val="00615D9E"/>
    <w:rsid w:val="00644DD2"/>
    <w:rsid w:val="00645404"/>
    <w:rsid w:val="006747B6"/>
    <w:rsid w:val="006B4BB6"/>
    <w:rsid w:val="006C62EE"/>
    <w:rsid w:val="006D6D3E"/>
    <w:rsid w:val="006D7D87"/>
    <w:rsid w:val="006E3C3B"/>
    <w:rsid w:val="00701E19"/>
    <w:rsid w:val="00716D30"/>
    <w:rsid w:val="00727550"/>
    <w:rsid w:val="00736DFD"/>
    <w:rsid w:val="007403F7"/>
    <w:rsid w:val="00742260"/>
    <w:rsid w:val="007432C2"/>
    <w:rsid w:val="0074604D"/>
    <w:rsid w:val="0075545B"/>
    <w:rsid w:val="00766775"/>
    <w:rsid w:val="00791DC8"/>
    <w:rsid w:val="007A07B3"/>
    <w:rsid w:val="007A1A99"/>
    <w:rsid w:val="007B706C"/>
    <w:rsid w:val="007C32CC"/>
    <w:rsid w:val="007D40FD"/>
    <w:rsid w:val="007D7C69"/>
    <w:rsid w:val="007E582F"/>
    <w:rsid w:val="007F1D53"/>
    <w:rsid w:val="007F54F1"/>
    <w:rsid w:val="0080065E"/>
    <w:rsid w:val="00820517"/>
    <w:rsid w:val="0086224B"/>
    <w:rsid w:val="00874F50"/>
    <w:rsid w:val="00884A75"/>
    <w:rsid w:val="008914A4"/>
    <w:rsid w:val="008A335B"/>
    <w:rsid w:val="008B442B"/>
    <w:rsid w:val="008C2039"/>
    <w:rsid w:val="008D7DC2"/>
    <w:rsid w:val="008E0B50"/>
    <w:rsid w:val="008E6A58"/>
    <w:rsid w:val="008F35C5"/>
    <w:rsid w:val="008F4063"/>
    <w:rsid w:val="00902198"/>
    <w:rsid w:val="009078CF"/>
    <w:rsid w:val="00916E4A"/>
    <w:rsid w:val="00926D5C"/>
    <w:rsid w:val="00934790"/>
    <w:rsid w:val="00937441"/>
    <w:rsid w:val="009530B9"/>
    <w:rsid w:val="00964F30"/>
    <w:rsid w:val="00976A63"/>
    <w:rsid w:val="00992549"/>
    <w:rsid w:val="009A5C42"/>
    <w:rsid w:val="009C68BC"/>
    <w:rsid w:val="009D782C"/>
    <w:rsid w:val="009F2BAA"/>
    <w:rsid w:val="00A15625"/>
    <w:rsid w:val="00A20A0D"/>
    <w:rsid w:val="00A25F89"/>
    <w:rsid w:val="00A264D4"/>
    <w:rsid w:val="00A27451"/>
    <w:rsid w:val="00A31AA8"/>
    <w:rsid w:val="00A365B0"/>
    <w:rsid w:val="00A407C8"/>
    <w:rsid w:val="00A41A16"/>
    <w:rsid w:val="00A62EF6"/>
    <w:rsid w:val="00A64FB6"/>
    <w:rsid w:val="00A84412"/>
    <w:rsid w:val="00A93862"/>
    <w:rsid w:val="00A96148"/>
    <w:rsid w:val="00AB6C09"/>
    <w:rsid w:val="00AD2933"/>
    <w:rsid w:val="00AF5BD8"/>
    <w:rsid w:val="00B04E0D"/>
    <w:rsid w:val="00B057BC"/>
    <w:rsid w:val="00B17503"/>
    <w:rsid w:val="00B1777E"/>
    <w:rsid w:val="00B3280A"/>
    <w:rsid w:val="00B37E61"/>
    <w:rsid w:val="00B40BA2"/>
    <w:rsid w:val="00B45299"/>
    <w:rsid w:val="00B5638F"/>
    <w:rsid w:val="00B74F45"/>
    <w:rsid w:val="00B91956"/>
    <w:rsid w:val="00BC0E6D"/>
    <w:rsid w:val="00BC3C04"/>
    <w:rsid w:val="00BD5704"/>
    <w:rsid w:val="00BD6563"/>
    <w:rsid w:val="00BD674A"/>
    <w:rsid w:val="00C06456"/>
    <w:rsid w:val="00C15771"/>
    <w:rsid w:val="00C20659"/>
    <w:rsid w:val="00C2313B"/>
    <w:rsid w:val="00C2780F"/>
    <w:rsid w:val="00C33AE3"/>
    <w:rsid w:val="00C3520C"/>
    <w:rsid w:val="00C353A0"/>
    <w:rsid w:val="00C4068F"/>
    <w:rsid w:val="00C46994"/>
    <w:rsid w:val="00C57A51"/>
    <w:rsid w:val="00C63CBD"/>
    <w:rsid w:val="00C90272"/>
    <w:rsid w:val="00CA0A9F"/>
    <w:rsid w:val="00CB48B7"/>
    <w:rsid w:val="00CC209F"/>
    <w:rsid w:val="00CC32CE"/>
    <w:rsid w:val="00CC4A0C"/>
    <w:rsid w:val="00CF4457"/>
    <w:rsid w:val="00D269E1"/>
    <w:rsid w:val="00D36806"/>
    <w:rsid w:val="00D508E8"/>
    <w:rsid w:val="00D8017A"/>
    <w:rsid w:val="00D82214"/>
    <w:rsid w:val="00DA6B30"/>
    <w:rsid w:val="00DB547A"/>
    <w:rsid w:val="00DB583D"/>
    <w:rsid w:val="00DC1A9C"/>
    <w:rsid w:val="00DD095B"/>
    <w:rsid w:val="00DD4F41"/>
    <w:rsid w:val="00DD7CF4"/>
    <w:rsid w:val="00DE6F7B"/>
    <w:rsid w:val="00DF17B6"/>
    <w:rsid w:val="00E06558"/>
    <w:rsid w:val="00E07A6F"/>
    <w:rsid w:val="00E1117C"/>
    <w:rsid w:val="00E4583A"/>
    <w:rsid w:val="00E605C4"/>
    <w:rsid w:val="00E716E5"/>
    <w:rsid w:val="00E7209B"/>
    <w:rsid w:val="00EA0B79"/>
    <w:rsid w:val="00EA0ED8"/>
    <w:rsid w:val="00EB707E"/>
    <w:rsid w:val="00EC102E"/>
    <w:rsid w:val="00ED3F19"/>
    <w:rsid w:val="00F07EC8"/>
    <w:rsid w:val="00F31A45"/>
    <w:rsid w:val="00F32B5F"/>
    <w:rsid w:val="00F339B6"/>
    <w:rsid w:val="00F504A4"/>
    <w:rsid w:val="00F6163F"/>
    <w:rsid w:val="00F61903"/>
    <w:rsid w:val="00F92D32"/>
    <w:rsid w:val="00FA2DB1"/>
    <w:rsid w:val="00FB0CF1"/>
    <w:rsid w:val="00FB50D9"/>
    <w:rsid w:val="00FF68B3"/>
    <w:rsid w:val="01161381"/>
    <w:rsid w:val="01331A96"/>
    <w:rsid w:val="015E1664"/>
    <w:rsid w:val="03995634"/>
    <w:rsid w:val="03BC4CB0"/>
    <w:rsid w:val="04620920"/>
    <w:rsid w:val="08514D7F"/>
    <w:rsid w:val="096E04C5"/>
    <w:rsid w:val="0B4F1C13"/>
    <w:rsid w:val="0C745BFC"/>
    <w:rsid w:val="0F512479"/>
    <w:rsid w:val="108A4FA0"/>
    <w:rsid w:val="10A140A2"/>
    <w:rsid w:val="11406D4B"/>
    <w:rsid w:val="144D1D4C"/>
    <w:rsid w:val="14A76E90"/>
    <w:rsid w:val="14DD6D93"/>
    <w:rsid w:val="150105F3"/>
    <w:rsid w:val="15FA4AE3"/>
    <w:rsid w:val="17A2179A"/>
    <w:rsid w:val="17CB4AC8"/>
    <w:rsid w:val="1A951111"/>
    <w:rsid w:val="1AF45B05"/>
    <w:rsid w:val="1BF96B28"/>
    <w:rsid w:val="1C796CF0"/>
    <w:rsid w:val="1C8D38A2"/>
    <w:rsid w:val="1CC161B3"/>
    <w:rsid w:val="1CCC196E"/>
    <w:rsid w:val="1D190709"/>
    <w:rsid w:val="1EFD36F2"/>
    <w:rsid w:val="24C92A0B"/>
    <w:rsid w:val="27796C0C"/>
    <w:rsid w:val="28046B4F"/>
    <w:rsid w:val="299E4C0C"/>
    <w:rsid w:val="2B282758"/>
    <w:rsid w:val="2B7A37C6"/>
    <w:rsid w:val="2BC41F72"/>
    <w:rsid w:val="2C1A6BED"/>
    <w:rsid w:val="2C4812FF"/>
    <w:rsid w:val="2C8819EC"/>
    <w:rsid w:val="2EA66E2D"/>
    <w:rsid w:val="2F5F4FF6"/>
    <w:rsid w:val="2FA06B27"/>
    <w:rsid w:val="2FE44A48"/>
    <w:rsid w:val="3004724F"/>
    <w:rsid w:val="30A963EB"/>
    <w:rsid w:val="312D4A00"/>
    <w:rsid w:val="31A96BE3"/>
    <w:rsid w:val="34F9423C"/>
    <w:rsid w:val="350E7E51"/>
    <w:rsid w:val="35B24386"/>
    <w:rsid w:val="368404F8"/>
    <w:rsid w:val="379366C4"/>
    <w:rsid w:val="3B6E533A"/>
    <w:rsid w:val="3BAA1B39"/>
    <w:rsid w:val="3D781B72"/>
    <w:rsid w:val="3FDC1CB7"/>
    <w:rsid w:val="40027253"/>
    <w:rsid w:val="41486664"/>
    <w:rsid w:val="41FE7870"/>
    <w:rsid w:val="428927E9"/>
    <w:rsid w:val="428A7644"/>
    <w:rsid w:val="42CC38AE"/>
    <w:rsid w:val="441F1032"/>
    <w:rsid w:val="454F7A54"/>
    <w:rsid w:val="45A17124"/>
    <w:rsid w:val="47365F9B"/>
    <w:rsid w:val="4AEA35DC"/>
    <w:rsid w:val="4B116A7C"/>
    <w:rsid w:val="4C4F0AB3"/>
    <w:rsid w:val="4D62012A"/>
    <w:rsid w:val="4D845F19"/>
    <w:rsid w:val="4E760336"/>
    <w:rsid w:val="4F8E60C9"/>
    <w:rsid w:val="4FB057DE"/>
    <w:rsid w:val="52B347B2"/>
    <w:rsid w:val="52D8563B"/>
    <w:rsid w:val="53652287"/>
    <w:rsid w:val="53DF59CF"/>
    <w:rsid w:val="5606300A"/>
    <w:rsid w:val="58AA4129"/>
    <w:rsid w:val="59667C52"/>
    <w:rsid w:val="5B117B76"/>
    <w:rsid w:val="5BDC1F6E"/>
    <w:rsid w:val="5C243685"/>
    <w:rsid w:val="5D635D1B"/>
    <w:rsid w:val="5E135EB5"/>
    <w:rsid w:val="60A46F44"/>
    <w:rsid w:val="62016DA4"/>
    <w:rsid w:val="626D48E0"/>
    <w:rsid w:val="63F23C45"/>
    <w:rsid w:val="668B067E"/>
    <w:rsid w:val="68C005DE"/>
    <w:rsid w:val="68CD357F"/>
    <w:rsid w:val="69FE11A3"/>
    <w:rsid w:val="6C1702C1"/>
    <w:rsid w:val="6DEE731C"/>
    <w:rsid w:val="6E0A4F4F"/>
    <w:rsid w:val="6FBD5917"/>
    <w:rsid w:val="70E27512"/>
    <w:rsid w:val="71152C32"/>
    <w:rsid w:val="71521CA8"/>
    <w:rsid w:val="723E08BB"/>
    <w:rsid w:val="72E96A79"/>
    <w:rsid w:val="733A006F"/>
    <w:rsid w:val="73736C8F"/>
    <w:rsid w:val="74464903"/>
    <w:rsid w:val="74640AAD"/>
    <w:rsid w:val="747529E1"/>
    <w:rsid w:val="77E31CE9"/>
    <w:rsid w:val="78E70DAD"/>
    <w:rsid w:val="79AD2923"/>
    <w:rsid w:val="7B1538CA"/>
    <w:rsid w:val="7B2A1F30"/>
    <w:rsid w:val="7D4E2C01"/>
    <w:rsid w:val="7D9121E7"/>
    <w:rsid w:val="7DD62E75"/>
    <w:rsid w:val="7EB664CB"/>
    <w:rsid w:val="7F652331"/>
    <w:rsid w:val="7F6F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2"/>
    <w:semiHidden/>
    <w:unhideWhenUsed/>
    <w:qFormat/>
    <w:uiPriority w:val="99"/>
    <w:rPr>
      <w:rFonts w:ascii="宋体" w:hAnsi="Times New Roman"/>
      <w:sz w:val="18"/>
      <w:szCs w:val="18"/>
    </w:rPr>
  </w:style>
  <w:style w:type="paragraph" w:styleId="3">
    <w:name w:val="annotation text"/>
    <w:basedOn w:val="1"/>
    <w:link w:val="24"/>
    <w:semiHidden/>
    <w:unhideWhenUsed/>
    <w:qFormat/>
    <w:uiPriority w:val="99"/>
    <w:pPr>
      <w:jc w:val="left"/>
    </w:pPr>
    <w:rPr>
      <w:rFonts w:ascii="Times New Roman" w:hAnsi="Times New Roman" w:eastAsia="仿宋_GB2312"/>
      <w:sz w:val="32"/>
    </w:rPr>
  </w:style>
  <w:style w:type="paragraph" w:styleId="4">
    <w:name w:val="Date"/>
    <w:basedOn w:val="1"/>
    <w:next w:val="1"/>
    <w:link w:val="28"/>
    <w:semiHidden/>
    <w:unhideWhenUsed/>
    <w:qFormat/>
    <w:uiPriority w:val="99"/>
    <w:pPr>
      <w:ind w:left="100" w:leftChars="2500"/>
    </w:pPr>
  </w:style>
  <w:style w:type="paragraph" w:styleId="5">
    <w:name w:val="Balloon Text"/>
    <w:basedOn w:val="1"/>
    <w:link w:val="26"/>
    <w:semiHidden/>
    <w:unhideWhenUsed/>
    <w:qFormat/>
    <w:uiPriority w:val="99"/>
    <w:rPr>
      <w:rFonts w:ascii="Times New Roman" w:hAnsi="Times New Roman" w:eastAsia="仿宋_GB2312"/>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sz w:val="18"/>
      <w:szCs w:val="18"/>
    </w:rPr>
  </w:style>
  <w:style w:type="paragraph" w:styleId="9">
    <w:name w:val="annotation subject"/>
    <w:basedOn w:val="3"/>
    <w:next w:val="3"/>
    <w:link w:val="25"/>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Emphasis"/>
    <w:qFormat/>
    <w:uiPriority w:val="20"/>
    <w:rPr>
      <w:i/>
    </w:rPr>
  </w:style>
  <w:style w:type="character" w:styleId="15">
    <w:name w:val="annotation reference"/>
    <w:semiHidden/>
    <w:unhideWhenUsed/>
    <w:qFormat/>
    <w:uiPriority w:val="99"/>
    <w:rPr>
      <w:sz w:val="21"/>
      <w:szCs w:val="21"/>
    </w:rPr>
  </w:style>
  <w:style w:type="character" w:styleId="16">
    <w:name w:val="footnote reference"/>
    <w:basedOn w:val="12"/>
    <w:qFormat/>
    <w:uiPriority w:val="99"/>
    <w:rPr>
      <w:vertAlign w:val="superscript"/>
    </w:rPr>
  </w:style>
  <w:style w:type="character" w:customStyle="1" w:styleId="17">
    <w:name w:val="页眉 Char"/>
    <w:basedOn w:val="12"/>
    <w:link w:val="7"/>
    <w:qFormat/>
    <w:uiPriority w:val="99"/>
    <w:rPr>
      <w:rFonts w:ascii="Calibri" w:hAnsi="Calibri" w:eastAsia="宋体" w:cs="Times New Roman"/>
      <w:sz w:val="18"/>
      <w:szCs w:val="18"/>
    </w:rPr>
  </w:style>
  <w:style w:type="character" w:customStyle="1" w:styleId="18">
    <w:name w:val="页脚 Char"/>
    <w:basedOn w:val="12"/>
    <w:link w:val="6"/>
    <w:qFormat/>
    <w:uiPriority w:val="99"/>
    <w:rPr>
      <w:rFonts w:ascii="Calibri" w:hAnsi="Calibri" w:eastAsia="宋体" w:cs="Times New Roman"/>
      <w:sz w:val="18"/>
      <w:szCs w:val="18"/>
    </w:rPr>
  </w:style>
  <w:style w:type="character" w:customStyle="1" w:styleId="19">
    <w:name w:val="页脚 字符1"/>
    <w:qFormat/>
    <w:uiPriority w:val="99"/>
    <w:rPr>
      <w:rFonts w:eastAsia="仿宋_GB2312"/>
      <w:kern w:val="2"/>
      <w:sz w:val="18"/>
      <w:szCs w:val="18"/>
    </w:rPr>
  </w:style>
  <w:style w:type="character" w:customStyle="1" w:styleId="20">
    <w:name w:val="页眉 字符1"/>
    <w:qFormat/>
    <w:uiPriority w:val="99"/>
    <w:rPr>
      <w:rFonts w:eastAsia="仿宋_GB2312"/>
      <w:kern w:val="2"/>
      <w:sz w:val="18"/>
      <w:szCs w:val="18"/>
    </w:rPr>
  </w:style>
  <w:style w:type="table" w:customStyle="1" w:styleId="21">
    <w:name w:val="网格型1"/>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文档结构图 Char"/>
    <w:basedOn w:val="12"/>
    <w:link w:val="2"/>
    <w:semiHidden/>
    <w:qFormat/>
    <w:uiPriority w:val="99"/>
    <w:rPr>
      <w:rFonts w:ascii="宋体" w:hAnsi="Times New Roman" w:eastAsia="宋体" w:cs="Times New Roman"/>
      <w:sz w:val="18"/>
      <w:szCs w:val="18"/>
    </w:rPr>
  </w:style>
  <w:style w:type="paragraph" w:customStyle="1" w:styleId="23">
    <w:name w:val="Table Paragraph"/>
    <w:basedOn w:val="1"/>
    <w:qFormat/>
    <w:uiPriority w:val="1"/>
    <w:pPr>
      <w:autoSpaceDE w:val="0"/>
      <w:autoSpaceDN w:val="0"/>
      <w:jc w:val="left"/>
    </w:pPr>
    <w:rPr>
      <w:rFonts w:ascii="宋体" w:hAnsi="宋体" w:cs="宋体"/>
      <w:kern w:val="0"/>
      <w:sz w:val="22"/>
      <w:lang w:eastAsia="en-US"/>
    </w:rPr>
  </w:style>
  <w:style w:type="character" w:customStyle="1" w:styleId="24">
    <w:name w:val="批注文字 Char"/>
    <w:basedOn w:val="12"/>
    <w:link w:val="3"/>
    <w:semiHidden/>
    <w:qFormat/>
    <w:uiPriority w:val="99"/>
    <w:rPr>
      <w:rFonts w:ascii="Times New Roman" w:hAnsi="Times New Roman" w:eastAsia="仿宋_GB2312" w:cs="Times New Roman"/>
      <w:sz w:val="32"/>
    </w:rPr>
  </w:style>
  <w:style w:type="character" w:customStyle="1" w:styleId="25">
    <w:name w:val="批注主题 Char"/>
    <w:basedOn w:val="24"/>
    <w:link w:val="9"/>
    <w:semiHidden/>
    <w:qFormat/>
    <w:uiPriority w:val="99"/>
    <w:rPr>
      <w:rFonts w:ascii="Times New Roman" w:hAnsi="Times New Roman" w:eastAsia="仿宋_GB2312" w:cs="Times New Roman"/>
      <w:b/>
      <w:bCs/>
      <w:sz w:val="32"/>
    </w:rPr>
  </w:style>
  <w:style w:type="character" w:customStyle="1" w:styleId="26">
    <w:name w:val="批注框文本 Char"/>
    <w:basedOn w:val="12"/>
    <w:link w:val="5"/>
    <w:semiHidden/>
    <w:qFormat/>
    <w:uiPriority w:val="99"/>
    <w:rPr>
      <w:rFonts w:ascii="Times New Roman" w:hAnsi="Times New Roman" w:eastAsia="仿宋_GB2312" w:cs="Times New Roman"/>
      <w:sz w:val="18"/>
      <w:szCs w:val="18"/>
    </w:rPr>
  </w:style>
  <w:style w:type="paragraph" w:styleId="27">
    <w:name w:val="List Paragraph"/>
    <w:basedOn w:val="1"/>
    <w:qFormat/>
    <w:uiPriority w:val="34"/>
    <w:pPr>
      <w:ind w:firstLine="420" w:firstLineChars="200"/>
    </w:pPr>
  </w:style>
  <w:style w:type="character" w:customStyle="1" w:styleId="28">
    <w:name w:val="日期 Char"/>
    <w:basedOn w:val="12"/>
    <w:link w:val="4"/>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9891</Words>
  <Characters>10265</Characters>
  <Lines>63</Lines>
  <Paragraphs>17</Paragraphs>
  <TotalTime>5</TotalTime>
  <ScaleCrop>false</ScaleCrop>
  <LinksUpToDate>false</LinksUpToDate>
  <CharactersWithSpaces>10403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2019-08-02T10:58:00Z</dcterms:created>
  <dc:creator>user</dc:creator>
  <cp:lastModifiedBy>刘俊</cp:lastModifiedBy>
  <cp:lastPrinted>2023-08-17T00:31:00Z</cp:lastPrinted>
  <dcterms:modified xsi:type="dcterms:W3CDTF">2023-08-25T06:43:40Z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430093900_btnclosed</vt:lpwstr>
  </property>
  <property fmtid="{D5CDD505-2E9C-101B-9397-08002B2CF9AE}" pid="4" name="ICV">
    <vt:lpwstr>35DA8B5E7142417EB3D1CB4BF411C946_13</vt:lpwstr>
  </property>
</Properties>
</file>